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5049BEBD"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w:t>
      </w:r>
      <w:r w:rsidR="00D50B9C">
        <w:rPr>
          <w:rFonts w:ascii="Times New Roman" w:eastAsia="宋体" w:hAnsi="Times New Roman"/>
          <w:sz w:val="22"/>
          <w:szCs w:val="22"/>
          <w:lang w:eastAsia="zh-CN"/>
        </w:rPr>
        <w:t>2</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B43A9C" w:rsidRPr="00B43A9C">
        <w:rPr>
          <w:rFonts w:ascii="Times New Roman" w:hAnsi="Times New Roman"/>
          <w:sz w:val="22"/>
          <w:szCs w:val="22"/>
        </w:rPr>
        <w:t>R1-2300303</w:t>
      </w:r>
    </w:p>
    <w:p w14:paraId="5DB8B190" w14:textId="0169D261" w:rsidR="00BE1A0D" w:rsidRPr="00FE2AFD" w:rsidRDefault="00D50B9C"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D50B9C">
        <w:rPr>
          <w:rFonts w:ascii="Times New Roman" w:eastAsia="宋体" w:hAnsi="Times New Roman"/>
          <w:sz w:val="22"/>
          <w:szCs w:val="22"/>
          <w:lang w:eastAsia="zh-CN"/>
        </w:rPr>
        <w:t>Athens, Greece, February 27th – March 3rd, 2023</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20C0DE5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50B9C">
        <w:rPr>
          <w:rFonts w:ascii="Times New Roman" w:hAnsi="Times New Roman"/>
          <w:sz w:val="22"/>
          <w:szCs w:val="22"/>
        </w:rPr>
        <w:t>Discussion on r</w:t>
      </w:r>
      <w:r w:rsidR="00D50B9C" w:rsidRPr="00D50B9C">
        <w:rPr>
          <w:rFonts w:ascii="Times New Roman" w:hAnsi="Times New Roman" w:hint="eastAsia"/>
          <w:sz w:val="22"/>
          <w:szCs w:val="22"/>
        </w:rPr>
        <w:t>esource</w:t>
      </w:r>
      <w:r w:rsidR="00D50B9C">
        <w:rPr>
          <w:rFonts w:ascii="Times New Roman" w:hAnsi="Times New Roman"/>
          <w:sz w:val="22"/>
          <w:szCs w:val="22"/>
        </w:rPr>
        <w:t xml:space="preserve"> </w:t>
      </w:r>
      <w:r w:rsidR="00D50B9C" w:rsidRPr="00D50B9C">
        <w:rPr>
          <w:rFonts w:ascii="Times New Roman" w:hAnsi="Times New Roman" w:hint="eastAsia"/>
          <w:sz w:val="22"/>
          <w:szCs w:val="22"/>
        </w:rPr>
        <w:t>allocation</w:t>
      </w:r>
      <w:r w:rsidR="00F51BE1" w:rsidRPr="00F51BE1">
        <w:rPr>
          <w:rFonts w:ascii="Times New Roman" w:hAnsi="Times New Roman"/>
          <w:sz w:val="22"/>
          <w:szCs w:val="22"/>
        </w:rPr>
        <w:t xml:space="preserve"> for SL positioning</w:t>
      </w:r>
      <w:r w:rsidR="00D50B9C">
        <w:rPr>
          <w:rFonts w:ascii="Times New Roman" w:hAnsi="Times New Roman"/>
          <w:sz w:val="22"/>
          <w:szCs w:val="22"/>
        </w:rPr>
        <w:t xml:space="preserve"> </w:t>
      </w:r>
      <w:r w:rsidR="00D50B9C" w:rsidRPr="00D50B9C">
        <w:rPr>
          <w:rFonts w:ascii="Times New Roman" w:hAnsi="Times New Roman" w:hint="eastAsia"/>
          <w:sz w:val="22"/>
          <w:szCs w:val="22"/>
        </w:rPr>
        <w:t>reference</w:t>
      </w:r>
      <w:r w:rsidR="00D50B9C">
        <w:rPr>
          <w:rFonts w:ascii="Times New Roman" w:hAnsi="Times New Roman"/>
          <w:sz w:val="22"/>
          <w:szCs w:val="22"/>
        </w:rPr>
        <w:t xml:space="preserve"> </w:t>
      </w:r>
      <w:r w:rsidR="00D50B9C" w:rsidRPr="00D50B9C">
        <w:rPr>
          <w:rFonts w:ascii="Times New Roman" w:hAnsi="Times New Roman" w:hint="eastAsia"/>
          <w:sz w:val="22"/>
          <w:szCs w:val="22"/>
        </w:rPr>
        <w:t>signal</w:t>
      </w:r>
    </w:p>
    <w:p w14:paraId="77275F93" w14:textId="4CBE788F"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D50B9C">
        <w:rPr>
          <w:rFonts w:ascii="Times New Roman" w:eastAsia="宋体" w:hAnsi="Times New Roman"/>
          <w:sz w:val="22"/>
          <w:szCs w:val="22"/>
          <w:lang w:eastAsia="zh-CN"/>
        </w:rPr>
        <w:t>3</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3DA1A844" w:rsidR="00B87FBC" w:rsidRPr="00F30155" w:rsidRDefault="00BE38BD" w:rsidP="00A064C0">
      <w:pPr>
        <w:pStyle w:val="1"/>
        <w:numPr>
          <w:ilvl w:val="0"/>
          <w:numId w:val="20"/>
        </w:numPr>
        <w:rPr>
          <w:rFonts w:ascii="Times New Roman" w:hAnsi="Times New Roman" w:cs="Times New Roman"/>
          <w:sz w:val="26"/>
          <w:szCs w:val="26"/>
        </w:rPr>
      </w:pPr>
      <w:bookmarkStart w:id="2" w:name="_Ref118382196"/>
      <w:r w:rsidRPr="00F30155">
        <w:rPr>
          <w:rFonts w:ascii="Times New Roman" w:hAnsi="Times New Roman" w:cs="Times New Roman"/>
          <w:sz w:val="26"/>
          <w:szCs w:val="26"/>
        </w:rPr>
        <w:t>Introduction</w:t>
      </w:r>
      <w:bookmarkEnd w:id="2"/>
    </w:p>
    <w:p w14:paraId="720D35A7" w14:textId="291F6F51"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F305C0" w:rsidRPr="00F30155">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77777777" w:rsidR="00F30155" w:rsidRPr="00F30155" w:rsidRDefault="00F30155" w:rsidP="00A064C0">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Specify solutions for support of sidelink positioning (including ranging) in NR systems, including the following [RAN1, RAN2, RAN3, RAN4]:</w:t>
      </w:r>
    </w:p>
    <w:p w14:paraId="55D0E271"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SL-AoA,</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A064C0">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A064C0">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A064C0">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Support resource allocation for shared resource pool with Rel-16/17/18 sidelink communication and dedicated resource pool for SL PRS [RAN1].</w:t>
      </w:r>
    </w:p>
    <w:p w14:paraId="69FDD788" w14:textId="77777777" w:rsidR="00F30155" w:rsidRPr="00F30155" w:rsidRDefault="00F30155" w:rsidP="00A064C0">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NOTE: For SL positioning resource (pre-)configuration in a shared resource pool with Rel-16/17/18 sidelink communication, backward compatibility with legacy Rel-16/17 UEs should be ensured.</w:t>
      </w:r>
    </w:p>
    <w:p w14:paraId="4A427783"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and associated UE behavior for support of unicast, groupcast (not including many to one) and broadcast of SL PRS transmissions [RAN1, RAN2].</w:t>
      </w:r>
    </w:p>
    <w:p w14:paraId="73B76ECA"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signalling and procedures to facilitate support of SL positioning in all coverage scenarios and for PC5-only and joint PC5-Uu scenarios [RAN2, RAN3]: </w:t>
      </w:r>
    </w:p>
    <w:p w14:paraId="5F223CEF"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for SL positioning between UEs (Protocol for Sidelink positioning procedures (SLPP))</w:t>
      </w:r>
      <w:r w:rsidRPr="00F30155">
        <w:rPr>
          <w:rFonts w:eastAsia="宋体"/>
          <w:szCs w:val="20"/>
          <w:lang w:eastAsia="ko-KR"/>
        </w:rPr>
        <w:t>.</w:t>
      </w:r>
    </w:p>
    <w:p w14:paraId="3F8878E9" w14:textId="77777777" w:rsidR="00F30155" w:rsidRPr="00F30155" w:rsidRDefault="00F30155" w:rsidP="00A064C0">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to NG-RAN for</w:t>
      </w:r>
      <w:r w:rsidRPr="00F30155" w:rsidDel="00527ADA">
        <w:rPr>
          <w:rFonts w:eastAsia="宋体"/>
          <w:szCs w:val="20"/>
          <w:lang w:eastAsia="ko-KR"/>
        </w:rPr>
        <w:t xml:space="preserve"> </w:t>
      </w:r>
      <w:r w:rsidRPr="00F30155">
        <w:rPr>
          <w:rFonts w:eastAsia="宋体"/>
          <w:szCs w:val="20"/>
          <w:lang w:eastAsia="ko-KR"/>
        </w:rPr>
        <w:t xml:space="preserve">sidelink positioning and ranging service authorizations as needed. [RAN3, RAN2] </w:t>
      </w:r>
    </w:p>
    <w:p w14:paraId="3EABA312" w14:textId="77777777" w:rsidR="00F30155" w:rsidRPr="00F30155" w:rsidRDefault="00F30155" w:rsidP="00A064C0">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52BAE4AF" w:rsidR="00D62796" w:rsidRPr="00F30155" w:rsidRDefault="00F30155" w:rsidP="00F30155">
      <w:pPr>
        <w:overflowPunct w:val="0"/>
        <w:autoSpaceDE w:val="0"/>
        <w:autoSpaceDN w:val="0"/>
        <w:adjustRightInd w:val="0"/>
        <w:textAlignment w:val="baseline"/>
        <w:rPr>
          <w:rFonts w:eastAsiaTheme="minorEastAsia"/>
          <w:bCs/>
          <w:szCs w:val="20"/>
          <w:lang w:eastAsia="zh-CN"/>
        </w:rPr>
      </w:pPr>
      <w:r w:rsidRPr="00F30155">
        <w:rPr>
          <w:rFonts w:eastAsiaTheme="minorEastAsia"/>
          <w:bCs/>
          <w:szCs w:val="20"/>
          <w:lang w:eastAsia="zh-CN"/>
        </w:rPr>
        <w:t>In this paper we discuss potential issues on resource allocation for SL positioning reference signal and g</w:t>
      </w:r>
      <w:r w:rsidR="004D6EF8">
        <w:rPr>
          <w:rFonts w:eastAsiaTheme="minorEastAsia"/>
          <w:bCs/>
          <w:szCs w:val="20"/>
          <w:lang w:eastAsia="zh-CN"/>
        </w:rPr>
        <w:t>i</w:t>
      </w:r>
      <w:r w:rsidRPr="00F30155">
        <w:rPr>
          <w:rFonts w:eastAsiaTheme="minorEastAsia"/>
          <w:bCs/>
          <w:szCs w:val="20"/>
          <w:lang w:eastAsia="zh-CN"/>
        </w:rPr>
        <w:t>ve our views.</w:t>
      </w:r>
    </w:p>
    <w:p w14:paraId="44439D7C" w14:textId="22898DFB" w:rsidR="0056208C" w:rsidRPr="00592854" w:rsidRDefault="00C3351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Discussion</w:t>
      </w:r>
    </w:p>
    <w:p w14:paraId="06F0C269" w14:textId="4B29FCB0" w:rsidR="00F70ED0" w:rsidRPr="00F70ED0" w:rsidRDefault="00F30155" w:rsidP="00A064C0">
      <w:pPr>
        <w:pStyle w:val="1NMPHeading1H1h11h12h13h14h15h16appheading1l"/>
        <w:keepNext w:val="0"/>
        <w:widowControl w:val="0"/>
        <w:numPr>
          <w:ilvl w:val="1"/>
          <w:numId w:val="20"/>
        </w:numPr>
        <w:spacing w:after="240"/>
      </w:pPr>
      <w:r>
        <w:t>Scheme 1</w:t>
      </w:r>
    </w:p>
    <w:p w14:paraId="79874382" w14:textId="62B192B3" w:rsidR="00AF24FD" w:rsidRPr="009A448F" w:rsidRDefault="009A448F" w:rsidP="009A448F">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In the study item</w:t>
      </w:r>
      <w:r w:rsidR="00CA3284">
        <w:rPr>
          <w:rFonts w:ascii="Times" w:eastAsiaTheme="minorEastAsia" w:hAnsi="Times" w:cs="Times"/>
          <w:sz w:val="22"/>
          <w:szCs w:val="22"/>
          <w:lang w:eastAsia="zh-CN"/>
        </w:rPr>
        <w:t>,</w:t>
      </w:r>
      <w:r>
        <w:rPr>
          <w:rFonts w:ascii="Times" w:eastAsiaTheme="minorEastAsia" w:hAnsi="Times" w:cs="Times"/>
          <w:sz w:val="22"/>
          <w:szCs w:val="22"/>
          <w:lang w:eastAsia="zh-CN"/>
        </w:rPr>
        <w:t xml:space="preserve"> resource allocation schemes for SL PRS </w:t>
      </w:r>
      <w:r w:rsidR="007A0175">
        <w:rPr>
          <w:rFonts w:ascii="Times" w:eastAsiaTheme="minorEastAsia" w:hAnsi="Times" w:cs="Times"/>
          <w:sz w:val="22"/>
          <w:szCs w:val="22"/>
          <w:lang w:eastAsia="zh-CN"/>
        </w:rPr>
        <w:t>were</w:t>
      </w:r>
      <w:r>
        <w:rPr>
          <w:rFonts w:ascii="Times" w:eastAsiaTheme="minorEastAsia" w:hAnsi="Times" w:cs="Times"/>
          <w:sz w:val="22"/>
          <w:szCs w:val="22"/>
          <w:lang w:eastAsia="zh-CN"/>
        </w:rPr>
        <w:t xml:space="preserve"> studied with following conclusions</w:t>
      </w:r>
      <w:r w:rsidR="006F538D">
        <w:rPr>
          <w:rFonts w:ascii="Times" w:eastAsiaTheme="minorEastAsia" w:hAnsi="Times" w:cs="Times"/>
          <w:sz w:val="22"/>
          <w:szCs w:val="22"/>
          <w:lang w:eastAsia="zh-CN"/>
        </w:rPr>
        <w:fldChar w:fldCharType="begin"/>
      </w:r>
      <w:r w:rsidR="006F538D">
        <w:rPr>
          <w:rFonts w:ascii="Times" w:eastAsiaTheme="minorEastAsia" w:hAnsi="Times" w:cs="Times"/>
          <w:sz w:val="22"/>
          <w:szCs w:val="22"/>
          <w:lang w:eastAsia="zh-CN"/>
        </w:rPr>
        <w:instrText xml:space="preserve"> REF _Ref127099454 \r \h  \* MERGEFORMAT </w:instrText>
      </w:r>
      <w:r w:rsidR="006F538D">
        <w:rPr>
          <w:rFonts w:ascii="Times" w:eastAsiaTheme="minorEastAsia" w:hAnsi="Times" w:cs="Times"/>
          <w:sz w:val="22"/>
          <w:szCs w:val="22"/>
          <w:lang w:eastAsia="zh-CN"/>
        </w:rPr>
      </w:r>
      <w:r w:rsidR="006F538D">
        <w:rPr>
          <w:rFonts w:ascii="Times" w:eastAsiaTheme="minorEastAsia" w:hAnsi="Times" w:cs="Times"/>
          <w:sz w:val="22"/>
          <w:szCs w:val="22"/>
          <w:lang w:eastAsia="zh-CN"/>
        </w:rPr>
        <w:fldChar w:fldCharType="separate"/>
      </w:r>
      <w:r w:rsidR="006F538D">
        <w:rPr>
          <w:rFonts w:ascii="Times" w:eastAsiaTheme="minorEastAsia" w:hAnsi="Times" w:cs="Times"/>
          <w:sz w:val="22"/>
          <w:szCs w:val="22"/>
          <w:lang w:eastAsia="zh-CN"/>
        </w:rPr>
        <w:t>[2]</w:t>
      </w:r>
      <w:r w:rsidR="006F538D">
        <w:rPr>
          <w:rFonts w:ascii="Times" w:eastAsiaTheme="minorEastAsia" w:hAnsi="Times" w:cs="Times"/>
          <w:sz w:val="22"/>
          <w:szCs w:val="22"/>
          <w:lang w:eastAsia="zh-CN"/>
        </w:rPr>
        <w:fldChar w:fldCharType="end"/>
      </w:r>
      <w:r w:rsidR="004451E4"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4451E4" w14:paraId="7C1B98C7" w14:textId="77777777" w:rsidTr="004037FC">
        <w:tc>
          <w:tcPr>
            <w:tcW w:w="9062" w:type="dxa"/>
          </w:tcPr>
          <w:p w14:paraId="3F8C58A7" w14:textId="77777777" w:rsidR="009A448F" w:rsidRPr="009A448F" w:rsidRDefault="009A448F" w:rsidP="009A448F">
            <w:pPr>
              <w:spacing w:beforeLines="100" w:before="240" w:after="180"/>
              <w:ind w:left="568" w:hanging="284"/>
              <w:rPr>
                <w:szCs w:val="20"/>
                <w:lang w:val="en-GB"/>
              </w:rPr>
            </w:pPr>
            <w:r w:rsidRPr="009A448F">
              <w:rPr>
                <w:szCs w:val="20"/>
                <w:lang w:val="en-GB"/>
              </w:rPr>
              <w:t>-</w:t>
            </w:r>
            <w:r w:rsidRPr="009A448F">
              <w:rPr>
                <w:szCs w:val="20"/>
                <w:lang w:val="en-GB"/>
              </w:rPr>
              <w:tab/>
              <w:t>Both a resource allocation Scheme 1 and Scheme 2 is recommended for normative work, where Scheme 1 corresponds to a network-centric operation SL PRS resource allocation and Scheme 2 corresponds to UE autonomous SL PRS resource allocation.</w:t>
            </w:r>
          </w:p>
          <w:p w14:paraId="6845CB94" w14:textId="77777777" w:rsidR="004451E4" w:rsidRDefault="009A448F" w:rsidP="009A448F">
            <w:pPr>
              <w:spacing w:after="180"/>
              <w:ind w:left="851" w:hanging="284"/>
              <w:rPr>
                <w:szCs w:val="20"/>
                <w:lang w:val="en-GB"/>
              </w:rPr>
            </w:pPr>
            <w:r w:rsidRPr="009A448F">
              <w:rPr>
                <w:szCs w:val="20"/>
                <w:lang w:val="en-GB"/>
              </w:rPr>
              <w:t>-</w:t>
            </w:r>
            <w:r w:rsidRPr="009A448F">
              <w:rPr>
                <w:szCs w:val="20"/>
                <w:lang w:val="en-GB"/>
              </w:rPr>
              <w:tab/>
              <w:t>For resource allocation mechanism for SL PRS in Scheme 2, a sensing-based resource allocation, or a random resource selection, or both, should be introduced, where the legacy designs for UE autonomous resource allocation are used as a starting point.</w:t>
            </w:r>
          </w:p>
          <w:p w14:paraId="7F69FBCC" w14:textId="77777777" w:rsidR="009A448F" w:rsidRPr="00AE4BA1" w:rsidRDefault="009A448F" w:rsidP="00047041">
            <w:pPr>
              <w:spacing w:beforeLines="150" w:before="360"/>
            </w:pPr>
            <w:r w:rsidRPr="00AE4BA1">
              <w:t>Regarding Scheme 1 SL PRS resource allocation, a transmitting UE receives a SL PRS resource allocation signaling from the network. One or both of the following options are considered further for the corresponding signaling:</w:t>
            </w:r>
          </w:p>
          <w:p w14:paraId="1FEDC822" w14:textId="77777777" w:rsidR="009A448F" w:rsidRPr="00AE4BA1" w:rsidRDefault="009A448F" w:rsidP="00E749D2">
            <w:pPr>
              <w:numPr>
                <w:ilvl w:val="0"/>
                <w:numId w:val="16"/>
              </w:numPr>
              <w:spacing w:beforeLines="50" w:before="120" w:after="160" w:line="259" w:lineRule="auto"/>
              <w:ind w:left="568" w:hanging="284"/>
            </w:pPr>
            <w:r w:rsidRPr="00AE4BA1">
              <w:t>Opt. 1: Through higher layers from the LMF</w:t>
            </w:r>
          </w:p>
          <w:p w14:paraId="6C9DC857" w14:textId="0F61249E" w:rsidR="009A448F" w:rsidRPr="009A448F" w:rsidRDefault="009A448F" w:rsidP="00A064C0">
            <w:pPr>
              <w:numPr>
                <w:ilvl w:val="0"/>
                <w:numId w:val="16"/>
              </w:numPr>
              <w:spacing w:after="160" w:line="259" w:lineRule="auto"/>
              <w:ind w:left="568" w:hanging="284"/>
            </w:pPr>
            <w:r w:rsidRPr="00AE4BA1">
              <w:t>Opt. 2: Through dynamic grants, or via configurations of configured grant type 1 or type 2 from gNB.</w:t>
            </w:r>
          </w:p>
        </w:tc>
      </w:tr>
    </w:tbl>
    <w:p w14:paraId="0790FA24" w14:textId="11D01BA3" w:rsidR="00517E45" w:rsidRDefault="00517E45" w:rsidP="00517E4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hint="eastAsia"/>
          <w:szCs w:val="20"/>
          <w:lang w:eastAsia="zh-CN"/>
        </w:rPr>
        <w:t>I</w:t>
      </w:r>
      <w:r>
        <w:rPr>
          <w:rFonts w:ascii="Times" w:eastAsiaTheme="minorEastAsia" w:hAnsi="Times" w:cs="Times"/>
          <w:szCs w:val="20"/>
          <w:lang w:eastAsia="zh-CN"/>
        </w:rPr>
        <w:t>n</w:t>
      </w:r>
      <w:r>
        <w:rPr>
          <w:rFonts w:ascii="Times" w:eastAsiaTheme="minorEastAsia" w:hAnsi="Times" w:cs="Times"/>
          <w:szCs w:val="20"/>
          <w:lang w:eastAsia="zh-CN"/>
        </w:rPr>
        <w:t xml:space="preserve"> Uu positioning</w:t>
      </w:r>
      <w:r w:rsidR="00DA2918">
        <w:rPr>
          <w:rFonts w:ascii="Times" w:eastAsiaTheme="minorEastAsia" w:hAnsi="Times" w:cs="Times"/>
          <w:szCs w:val="20"/>
          <w:lang w:eastAsia="zh-CN"/>
        </w:rPr>
        <w:t>,</w:t>
      </w:r>
      <w:r>
        <w:rPr>
          <w:rFonts w:ascii="Times" w:eastAsiaTheme="minorEastAsia" w:hAnsi="Times" w:cs="Times"/>
          <w:szCs w:val="20"/>
          <w:lang w:eastAsia="zh-CN"/>
        </w:rPr>
        <w:t xml:space="preserve"> PRS resources are configured by LMF with LPP signaling because the positioning operation involve</w:t>
      </w:r>
      <w:r w:rsidR="00E749D2">
        <w:rPr>
          <w:rFonts w:ascii="Times" w:eastAsiaTheme="minorEastAsia" w:hAnsi="Times" w:cs="Times"/>
          <w:szCs w:val="20"/>
          <w:lang w:eastAsia="zh-CN"/>
        </w:rPr>
        <w:t>s</w:t>
      </w:r>
      <w:r>
        <w:rPr>
          <w:rFonts w:ascii="Times" w:eastAsiaTheme="minorEastAsia" w:hAnsi="Times" w:cs="Times"/>
          <w:szCs w:val="20"/>
          <w:lang w:eastAsia="zh-CN"/>
        </w:rPr>
        <w:t xml:space="preserve"> multiple TRPs.</w:t>
      </w:r>
      <w:r w:rsidR="00DB02B5">
        <w:rPr>
          <w:rFonts w:ascii="Times" w:eastAsiaTheme="minorEastAsia" w:hAnsi="Times" w:cs="Times"/>
          <w:szCs w:val="20"/>
          <w:lang w:eastAsia="zh-CN"/>
        </w:rPr>
        <w:t xml:space="preserve"> In </w:t>
      </w:r>
      <w:r w:rsidR="00DA2918">
        <w:rPr>
          <w:rFonts w:ascii="Times" w:eastAsiaTheme="minorEastAsia" w:hAnsi="Times" w:cs="Times"/>
          <w:szCs w:val="20"/>
          <w:lang w:eastAsia="zh-CN"/>
        </w:rPr>
        <w:t xml:space="preserve">legacy </w:t>
      </w:r>
      <w:r w:rsidR="00DB02B5">
        <w:rPr>
          <w:rFonts w:ascii="Times" w:eastAsiaTheme="minorEastAsia" w:hAnsi="Times" w:cs="Times"/>
          <w:szCs w:val="20"/>
          <w:lang w:eastAsia="zh-CN"/>
        </w:rPr>
        <w:t>SL communication</w:t>
      </w:r>
      <w:r w:rsidR="00DA2918">
        <w:rPr>
          <w:rFonts w:ascii="Times" w:eastAsiaTheme="minorEastAsia" w:hAnsi="Times" w:cs="Times"/>
          <w:szCs w:val="20"/>
          <w:lang w:eastAsia="zh-CN"/>
        </w:rPr>
        <w:t>,</w:t>
      </w:r>
      <w:r w:rsidR="00DB02B5">
        <w:rPr>
          <w:rFonts w:ascii="Times" w:eastAsiaTheme="minorEastAsia" w:hAnsi="Times" w:cs="Times"/>
          <w:szCs w:val="20"/>
          <w:lang w:eastAsia="zh-CN"/>
        </w:rPr>
        <w:t xml:space="preserve"> although UEs involv</w:t>
      </w:r>
      <w:r w:rsidR="00E749D2">
        <w:rPr>
          <w:rFonts w:ascii="Times" w:eastAsiaTheme="minorEastAsia" w:hAnsi="Times" w:cs="Times"/>
          <w:szCs w:val="20"/>
          <w:lang w:eastAsia="zh-CN"/>
        </w:rPr>
        <w:t>ed in</w:t>
      </w:r>
      <w:r w:rsidR="00DB02B5">
        <w:rPr>
          <w:rFonts w:ascii="Times" w:eastAsiaTheme="minorEastAsia" w:hAnsi="Times" w:cs="Times"/>
          <w:szCs w:val="20"/>
          <w:lang w:eastAsia="zh-CN"/>
        </w:rPr>
        <w:t xml:space="preserve"> SL operation may also be located in different cells, e.g., the SL transmitter and the target receiver are within neighboring cells, the SL resources are configured</w:t>
      </w:r>
      <w:r w:rsidR="00E749D2">
        <w:rPr>
          <w:rFonts w:ascii="Times" w:eastAsiaTheme="minorEastAsia" w:hAnsi="Times" w:cs="Times"/>
          <w:szCs w:val="20"/>
          <w:lang w:eastAsia="zh-CN"/>
        </w:rPr>
        <w:t>/scheduled</w:t>
      </w:r>
      <w:r w:rsidR="00DB02B5">
        <w:rPr>
          <w:rFonts w:ascii="Times" w:eastAsiaTheme="minorEastAsia" w:hAnsi="Times" w:cs="Times"/>
          <w:szCs w:val="20"/>
          <w:lang w:eastAsia="zh-CN"/>
        </w:rPr>
        <w:t xml:space="preserve"> by gNB</w:t>
      </w:r>
      <w:r w:rsidR="00DA2918">
        <w:rPr>
          <w:rFonts w:ascii="Times" w:eastAsiaTheme="minorEastAsia" w:hAnsi="Times" w:cs="Times"/>
          <w:szCs w:val="20"/>
          <w:lang w:eastAsia="zh-CN"/>
        </w:rPr>
        <w:t>.</w:t>
      </w:r>
      <w:r w:rsidR="00DB02B5">
        <w:rPr>
          <w:rFonts w:ascii="Times" w:eastAsiaTheme="minorEastAsia" w:hAnsi="Times" w:cs="Times"/>
          <w:szCs w:val="20"/>
          <w:lang w:eastAsia="zh-CN"/>
        </w:rPr>
        <w:t xml:space="preserve"> </w:t>
      </w:r>
      <w:r w:rsidR="00DA2918">
        <w:rPr>
          <w:rFonts w:ascii="Times" w:eastAsiaTheme="minorEastAsia" w:hAnsi="Times" w:cs="Times"/>
          <w:szCs w:val="20"/>
          <w:lang w:eastAsia="zh-CN"/>
        </w:rPr>
        <w:t>T</w:t>
      </w:r>
      <w:r w:rsidR="00DB02B5">
        <w:rPr>
          <w:rFonts w:ascii="Times" w:eastAsiaTheme="minorEastAsia" w:hAnsi="Times" w:cs="Times"/>
          <w:szCs w:val="20"/>
          <w:lang w:eastAsia="zh-CN"/>
        </w:rPr>
        <w:t>h</w:t>
      </w:r>
      <w:r w:rsidR="00DB02B5">
        <w:rPr>
          <w:rFonts w:ascii="Times" w:eastAsiaTheme="minorEastAsia" w:hAnsi="Times" w:cs="Times"/>
          <w:szCs w:val="20"/>
          <w:lang w:eastAsia="zh-CN"/>
        </w:rPr>
        <w:t>e inter-cell operation is guaranteed by proper resource pool configuration, i.e., the reception pool(s) configured in one cell includes the related transmission pool(s) configured in another cell(s)</w:t>
      </w:r>
      <w:r w:rsidR="00DA2918">
        <w:rPr>
          <w:rFonts w:ascii="Times" w:eastAsiaTheme="minorEastAsia" w:hAnsi="Times" w:cs="Times"/>
          <w:szCs w:val="20"/>
          <w:lang w:eastAsia="zh-CN"/>
        </w:rPr>
        <w:t xml:space="preserve">, different transmission pools can be configured </w:t>
      </w:r>
      <w:r w:rsidR="00CD554C">
        <w:rPr>
          <w:rFonts w:ascii="Times" w:eastAsiaTheme="minorEastAsia" w:hAnsi="Times" w:cs="Times"/>
          <w:szCs w:val="20"/>
          <w:lang w:eastAsia="zh-CN"/>
        </w:rPr>
        <w:t>in</w:t>
      </w:r>
      <w:r w:rsidR="00DA2918">
        <w:rPr>
          <w:rFonts w:ascii="Times" w:eastAsiaTheme="minorEastAsia" w:hAnsi="Times" w:cs="Times"/>
          <w:szCs w:val="20"/>
          <w:lang w:eastAsia="zh-CN"/>
        </w:rPr>
        <w:t xml:space="preserve"> different cells to avoid inter-cell interference</w:t>
      </w:r>
      <w:r w:rsidR="00DB02B5">
        <w:rPr>
          <w:rFonts w:ascii="Times" w:eastAsiaTheme="minorEastAsia" w:hAnsi="Times" w:cs="Times"/>
          <w:szCs w:val="20"/>
          <w:lang w:eastAsia="zh-CN"/>
        </w:rPr>
        <w:t>.</w:t>
      </w:r>
      <w:r w:rsidR="00DB02B5">
        <w:rPr>
          <w:rFonts w:ascii="Times" w:eastAsiaTheme="minorEastAsia" w:hAnsi="Times" w:cs="Times"/>
          <w:szCs w:val="20"/>
          <w:lang w:eastAsia="zh-CN"/>
        </w:rPr>
        <w:t xml:space="preserve"> </w:t>
      </w:r>
      <w:r w:rsidR="005B590B">
        <w:rPr>
          <w:rFonts w:ascii="Times" w:eastAsiaTheme="minorEastAsia" w:hAnsi="Times" w:cs="Times" w:hint="eastAsia"/>
          <w:szCs w:val="20"/>
          <w:lang w:eastAsia="zh-CN"/>
        </w:rPr>
        <w:t>As</w:t>
      </w:r>
      <w:r w:rsidR="005B590B">
        <w:rPr>
          <w:rFonts w:ascii="Times" w:eastAsiaTheme="minorEastAsia" w:hAnsi="Times" w:cs="Times"/>
          <w:szCs w:val="20"/>
          <w:lang w:eastAsia="zh-CN"/>
        </w:rPr>
        <w:t xml:space="preserve"> SL PRS resource allocation is confined with the resource pool as well, t</w:t>
      </w:r>
      <w:r w:rsidR="00DB02B5">
        <w:rPr>
          <w:rFonts w:ascii="Times" w:eastAsiaTheme="minorEastAsia" w:hAnsi="Times" w:cs="Times"/>
          <w:szCs w:val="20"/>
          <w:lang w:eastAsia="zh-CN"/>
        </w:rPr>
        <w:t xml:space="preserve">he mechanism </w:t>
      </w:r>
      <w:r w:rsidR="005B590B">
        <w:rPr>
          <w:rFonts w:ascii="Times" w:eastAsiaTheme="minorEastAsia" w:hAnsi="Times" w:cs="Times"/>
          <w:szCs w:val="20"/>
          <w:lang w:eastAsia="zh-CN"/>
        </w:rPr>
        <w:t xml:space="preserve">used in SL communication to ensure inter-cell SL communication </w:t>
      </w:r>
      <w:r w:rsidR="00DB02B5">
        <w:rPr>
          <w:rFonts w:ascii="Times" w:eastAsiaTheme="minorEastAsia" w:hAnsi="Times" w:cs="Times"/>
          <w:szCs w:val="20"/>
          <w:lang w:eastAsia="zh-CN"/>
        </w:rPr>
        <w:t xml:space="preserve">can </w:t>
      </w:r>
      <w:r w:rsidR="005B590B">
        <w:rPr>
          <w:rFonts w:ascii="Times" w:eastAsiaTheme="minorEastAsia" w:hAnsi="Times" w:cs="Times"/>
          <w:szCs w:val="20"/>
          <w:lang w:eastAsia="zh-CN"/>
        </w:rPr>
        <w:t xml:space="preserve">also </w:t>
      </w:r>
      <w:r w:rsidR="00DB02B5">
        <w:rPr>
          <w:rFonts w:ascii="Times" w:eastAsiaTheme="minorEastAsia" w:hAnsi="Times" w:cs="Times"/>
          <w:szCs w:val="20"/>
          <w:lang w:eastAsia="zh-CN"/>
        </w:rPr>
        <w:t>be applied to SL positioning.</w:t>
      </w:r>
    </w:p>
    <w:p w14:paraId="719DED23" w14:textId="604524F7" w:rsidR="005B590B" w:rsidRPr="00BE6826" w:rsidRDefault="005B590B" w:rsidP="005B590B">
      <w:pPr>
        <w:spacing w:beforeLines="100" w:before="240" w:afterLines="100" w:after="240"/>
        <w:rPr>
          <w:rFonts w:eastAsiaTheme="minorEastAsia" w:cs="Times"/>
          <w:szCs w:val="20"/>
          <w:lang w:eastAsia="zh-CN"/>
        </w:rPr>
      </w:pPr>
      <w:bookmarkStart w:id="3" w:name="_Toc12751977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1</w:t>
      </w:r>
      <w:r w:rsidRPr="00BE6826">
        <w:rPr>
          <w:rFonts w:eastAsiaTheme="minorEastAsia"/>
          <w:b/>
          <w:bCs/>
          <w:color w:val="000000"/>
          <w:szCs w:val="20"/>
        </w:rPr>
        <w:fldChar w:fldCharType="end"/>
      </w:r>
      <w:r w:rsidRPr="00BE6826">
        <w:rPr>
          <w:rFonts w:eastAsiaTheme="minorEastAsia"/>
          <w:b/>
          <w:bCs/>
          <w:color w:val="000000"/>
          <w:szCs w:val="20"/>
        </w:rPr>
        <w:t xml:space="preserve">: </w:t>
      </w:r>
      <w:r w:rsidRPr="005B590B">
        <w:rPr>
          <w:rFonts w:eastAsiaTheme="minorEastAsia"/>
          <w:b/>
          <w:bCs/>
          <w:color w:val="000000"/>
          <w:szCs w:val="20"/>
        </w:rPr>
        <w:t>Regarding Scheme 1 SL PRS resource allocation</w:t>
      </w:r>
      <w:r>
        <w:rPr>
          <w:rFonts w:eastAsiaTheme="minorEastAsia"/>
          <w:b/>
          <w:bCs/>
          <w:color w:val="000000"/>
          <w:szCs w:val="20"/>
        </w:rPr>
        <w:t>, a transmitting UE receives resource allocation signaling t</w:t>
      </w:r>
      <w:r w:rsidRPr="005B590B">
        <w:rPr>
          <w:rFonts w:eastAsiaTheme="minorEastAsia"/>
          <w:b/>
          <w:bCs/>
          <w:color w:val="000000"/>
          <w:szCs w:val="20"/>
        </w:rPr>
        <w:t>hrough dynamic grants, or via configurations of configured grant type 1 or type 2 from gNB.</w:t>
      </w:r>
      <w:bookmarkEnd w:id="3"/>
    </w:p>
    <w:p w14:paraId="494D1746" w14:textId="6027B8D9" w:rsidR="00517E45" w:rsidRDefault="006F538D" w:rsidP="00517E4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szCs w:val="20"/>
          <w:lang w:eastAsia="zh-CN"/>
        </w:rPr>
        <w:t>Basically, resource allocation Mode 1 in SL communication can be used as starting point for SL positioning Scheme 1</w:t>
      </w:r>
      <w:r w:rsidR="00517E45">
        <w:rPr>
          <w:rFonts w:ascii="Times" w:eastAsiaTheme="minorEastAsia" w:hAnsi="Times" w:cs="Times"/>
          <w:szCs w:val="20"/>
          <w:lang w:eastAsia="zh-CN"/>
        </w:rPr>
        <w:t>.</w:t>
      </w:r>
      <w:r>
        <w:rPr>
          <w:rFonts w:ascii="Times" w:eastAsiaTheme="minorEastAsia" w:hAnsi="Times" w:cs="Times"/>
          <w:szCs w:val="20"/>
          <w:lang w:eastAsia="zh-CN"/>
        </w:rPr>
        <w:t xml:space="preserve"> </w:t>
      </w:r>
      <w:r w:rsidR="00C94C5F">
        <w:rPr>
          <w:rFonts w:ascii="Times" w:eastAsiaTheme="minorEastAsia" w:hAnsi="Times" w:cs="Times"/>
          <w:szCs w:val="20"/>
          <w:lang w:eastAsia="zh-CN"/>
        </w:rPr>
        <w:t>T</w:t>
      </w:r>
      <w:r>
        <w:rPr>
          <w:rFonts w:ascii="Times" w:eastAsiaTheme="minorEastAsia" w:hAnsi="Times" w:cs="Times"/>
          <w:szCs w:val="20"/>
          <w:lang w:eastAsia="zh-CN"/>
        </w:rPr>
        <w:t xml:space="preserve">he resource granularity </w:t>
      </w:r>
      <w:r w:rsidR="00C94C5F">
        <w:rPr>
          <w:rFonts w:ascii="Times" w:eastAsiaTheme="minorEastAsia" w:hAnsi="Times" w:cs="Times"/>
          <w:szCs w:val="20"/>
          <w:lang w:eastAsia="zh-CN"/>
        </w:rPr>
        <w:t xml:space="preserve">of resource allocation Mode 1 </w:t>
      </w:r>
      <w:r>
        <w:rPr>
          <w:rFonts w:ascii="Times" w:eastAsiaTheme="minorEastAsia" w:hAnsi="Times" w:cs="Times"/>
          <w:szCs w:val="20"/>
          <w:lang w:eastAsia="zh-CN"/>
        </w:rPr>
        <w:t xml:space="preserve">is one slot in time domain and one sub-channel in frequency domain, </w:t>
      </w:r>
      <w:r w:rsidR="00C94C5F">
        <w:rPr>
          <w:rFonts w:ascii="Times" w:eastAsiaTheme="minorEastAsia" w:hAnsi="Times" w:cs="Times"/>
          <w:szCs w:val="20"/>
          <w:lang w:eastAsia="zh-CN"/>
        </w:rPr>
        <w:t xml:space="preserve">while </w:t>
      </w:r>
      <w:r>
        <w:rPr>
          <w:rFonts w:ascii="Times" w:eastAsiaTheme="minorEastAsia" w:hAnsi="Times" w:cs="Times"/>
          <w:szCs w:val="20"/>
          <w:lang w:eastAsia="zh-CN"/>
        </w:rPr>
        <w:t>the granularity for SL PRS in time and frequency domain may be different</w:t>
      </w:r>
      <w:r w:rsidR="00C94C5F">
        <w:rPr>
          <w:rFonts w:ascii="Times" w:eastAsiaTheme="minorEastAsia" w:hAnsi="Times" w:cs="Times"/>
          <w:szCs w:val="20"/>
          <w:lang w:eastAsia="zh-CN"/>
        </w:rPr>
        <w:t xml:space="preserve"> as discussed in our companion contribution</w:t>
      </w:r>
      <w:r w:rsidR="00C94C5F">
        <w:rPr>
          <w:rFonts w:ascii="Times" w:eastAsiaTheme="minorEastAsia" w:hAnsi="Times" w:cs="Times"/>
          <w:szCs w:val="20"/>
          <w:lang w:eastAsia="zh-CN"/>
        </w:rPr>
        <w:fldChar w:fldCharType="begin"/>
      </w:r>
      <w:r w:rsidR="00C94C5F">
        <w:rPr>
          <w:rFonts w:ascii="Times" w:eastAsiaTheme="minorEastAsia" w:hAnsi="Times" w:cs="Times"/>
          <w:szCs w:val="20"/>
          <w:lang w:eastAsia="zh-CN"/>
        </w:rPr>
        <w:instrText xml:space="preserve"> REF _Ref127437558 \r \h </w:instrText>
      </w:r>
      <w:r w:rsidR="00C94C5F">
        <w:rPr>
          <w:rFonts w:ascii="Times" w:eastAsiaTheme="minorEastAsia" w:hAnsi="Times" w:cs="Times"/>
          <w:szCs w:val="20"/>
          <w:lang w:eastAsia="zh-CN"/>
        </w:rPr>
      </w:r>
      <w:r w:rsidR="00C94C5F">
        <w:rPr>
          <w:rFonts w:ascii="Times" w:eastAsiaTheme="minorEastAsia" w:hAnsi="Times" w:cs="Times"/>
          <w:szCs w:val="20"/>
          <w:lang w:eastAsia="zh-CN"/>
        </w:rPr>
        <w:fldChar w:fldCharType="separate"/>
      </w:r>
      <w:r w:rsidR="00C94C5F">
        <w:rPr>
          <w:rFonts w:ascii="Times" w:eastAsiaTheme="minorEastAsia" w:hAnsi="Times" w:cs="Times"/>
          <w:szCs w:val="20"/>
          <w:lang w:eastAsia="zh-CN"/>
        </w:rPr>
        <w:t>[3]</w:t>
      </w:r>
      <w:r w:rsidR="00C94C5F">
        <w:rPr>
          <w:rFonts w:ascii="Times" w:eastAsiaTheme="minorEastAsia" w:hAnsi="Times" w:cs="Times"/>
          <w:szCs w:val="20"/>
          <w:lang w:eastAsia="zh-CN"/>
        </w:rPr>
        <w:fldChar w:fldCharType="end"/>
      </w:r>
      <w:r w:rsidR="00334C4E">
        <w:rPr>
          <w:rFonts w:ascii="Times" w:eastAsiaTheme="minorEastAsia" w:hAnsi="Times" w:cs="Times"/>
          <w:szCs w:val="20"/>
          <w:lang w:eastAsia="zh-CN"/>
        </w:rPr>
        <w:t xml:space="preserve">. For instance, in dedicated resource pool one SL PRS resource may </w:t>
      </w:r>
      <w:r w:rsidR="00334C4E">
        <w:rPr>
          <w:rFonts w:ascii="Times" w:eastAsiaTheme="minorEastAsia" w:hAnsi="Times" w:cs="Times"/>
          <w:szCs w:val="20"/>
          <w:lang w:eastAsia="zh-CN"/>
        </w:rPr>
        <w:t>consist of part of OFDM symbols within a slot, and in frequency domain, different RE offset within same bandwidth may correspond to different SL PRS resources. In the sense, some adaptation to resource allocation Mode 1 is necessary to fit in the</w:t>
      </w:r>
      <w:r w:rsidR="00924959">
        <w:rPr>
          <w:rFonts w:ascii="Times" w:eastAsiaTheme="minorEastAsia" w:hAnsi="Times" w:cs="Times"/>
          <w:szCs w:val="20"/>
          <w:lang w:eastAsia="zh-CN"/>
        </w:rPr>
        <w:t xml:space="preserve"> new</w:t>
      </w:r>
      <w:r w:rsidR="00334C4E">
        <w:rPr>
          <w:rFonts w:ascii="Times" w:eastAsiaTheme="minorEastAsia" w:hAnsi="Times" w:cs="Times"/>
          <w:szCs w:val="20"/>
          <w:lang w:eastAsia="zh-CN"/>
        </w:rPr>
        <w:t xml:space="preserve"> resource granularity in SL positioning.</w:t>
      </w:r>
    </w:p>
    <w:p w14:paraId="7994B094" w14:textId="3381C0DB" w:rsidR="00066839" w:rsidRPr="00066839" w:rsidRDefault="00066839" w:rsidP="00924959">
      <w:pPr>
        <w:spacing w:beforeLines="100" w:before="240" w:afterLines="100" w:after="240"/>
        <w:rPr>
          <w:rFonts w:eastAsiaTheme="minorEastAsia" w:cs="Times"/>
          <w:szCs w:val="20"/>
          <w:lang w:eastAsia="zh-CN"/>
        </w:rPr>
      </w:pPr>
      <w:r w:rsidRPr="00BE6826">
        <w:rPr>
          <w:rFonts w:eastAsiaTheme="minorEastAsia"/>
          <w:b/>
          <w:bCs/>
          <w:color w:val="000000"/>
          <w:szCs w:val="20"/>
        </w:rPr>
        <w:lastRenderedPageBreak/>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2</w:t>
      </w:r>
      <w:r w:rsidRPr="00BE6826">
        <w:rPr>
          <w:rFonts w:eastAsiaTheme="minorEastAsia"/>
          <w:b/>
          <w:bCs/>
          <w:color w:val="000000"/>
          <w:szCs w:val="20"/>
        </w:rPr>
        <w:fldChar w:fldCharType="end"/>
      </w:r>
      <w:r w:rsidRPr="00BE6826">
        <w:rPr>
          <w:rFonts w:eastAsiaTheme="minorEastAsia"/>
          <w:b/>
          <w:bCs/>
          <w:color w:val="000000"/>
          <w:szCs w:val="20"/>
        </w:rPr>
        <w:t xml:space="preserve">: </w:t>
      </w:r>
      <w:r w:rsidRPr="005B590B">
        <w:rPr>
          <w:rFonts w:eastAsiaTheme="minorEastAsia"/>
          <w:b/>
          <w:bCs/>
          <w:color w:val="000000"/>
          <w:szCs w:val="20"/>
        </w:rPr>
        <w:t>Regarding Scheme 1 SL PRS resource allocation</w:t>
      </w:r>
      <w:r>
        <w:rPr>
          <w:rFonts w:eastAsiaTheme="minorEastAsia"/>
          <w:b/>
          <w:bCs/>
          <w:color w:val="000000"/>
          <w:szCs w:val="20"/>
        </w:rPr>
        <w:t>, resource allocation Mode 1 for SL communication is used as starting point, and some enhancement should be considered if new time/frequency resource granularity is introduced for SL positioning</w:t>
      </w:r>
      <w:r w:rsidRPr="005B590B">
        <w:rPr>
          <w:rFonts w:eastAsiaTheme="minorEastAsia"/>
          <w:b/>
          <w:bCs/>
          <w:color w:val="000000"/>
          <w:szCs w:val="20"/>
        </w:rPr>
        <w:t>.</w:t>
      </w:r>
    </w:p>
    <w:p w14:paraId="0BCEDCE9" w14:textId="5B9EF551" w:rsidR="00F70ED0" w:rsidRPr="00F70ED0" w:rsidRDefault="00F30155" w:rsidP="00A064C0">
      <w:pPr>
        <w:pStyle w:val="1NMPHeading1H1h11h12h13h14h15h16appheading1l"/>
        <w:keepNext w:val="0"/>
        <w:widowControl w:val="0"/>
        <w:numPr>
          <w:ilvl w:val="1"/>
          <w:numId w:val="20"/>
        </w:numPr>
        <w:spacing w:after="240"/>
      </w:pPr>
      <w:r>
        <w:t>Scheme 2</w:t>
      </w:r>
    </w:p>
    <w:p w14:paraId="51A97A6F" w14:textId="43C14ED1" w:rsidR="007B2800" w:rsidRDefault="00064921" w:rsidP="00064921">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In the study item f</w:t>
      </w:r>
      <w:r w:rsidR="00AF0594" w:rsidRPr="00B54B0E">
        <w:rPr>
          <w:rFonts w:ascii="Times" w:eastAsiaTheme="minorEastAsia" w:hAnsi="Times" w:cs="Times"/>
          <w:szCs w:val="20"/>
          <w:lang w:eastAsia="zh-CN"/>
        </w:rPr>
        <w:t xml:space="preserve">ollowing </w:t>
      </w:r>
      <w:r>
        <w:rPr>
          <w:rFonts w:ascii="Times" w:eastAsiaTheme="minorEastAsia" w:hAnsi="Times" w:cs="Times"/>
          <w:szCs w:val="20"/>
          <w:lang w:eastAsia="zh-CN"/>
        </w:rPr>
        <w:t>conclusion</w:t>
      </w:r>
      <w:r w:rsidR="00AF0594" w:rsidRPr="00B54B0E">
        <w:rPr>
          <w:rFonts w:ascii="Times" w:eastAsiaTheme="minorEastAsia" w:hAnsi="Times" w:cs="Times"/>
          <w:szCs w:val="20"/>
          <w:lang w:eastAsia="zh-CN"/>
        </w:rPr>
        <w:t xml:space="preserve"> was made on </w:t>
      </w:r>
      <w:r>
        <w:rPr>
          <w:rFonts w:ascii="Times" w:eastAsiaTheme="minorEastAsia" w:hAnsi="Times" w:cs="Times"/>
          <w:szCs w:val="20"/>
          <w:lang w:eastAsia="zh-CN"/>
        </w:rPr>
        <w:t>resource allocation Scheme 2</w:t>
      </w:r>
      <w:r w:rsidR="00AF0594" w:rsidRPr="00B54B0E">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7B2800" w14:paraId="4875CE6B" w14:textId="77777777" w:rsidTr="007B2800">
        <w:tc>
          <w:tcPr>
            <w:tcW w:w="9062" w:type="dxa"/>
          </w:tcPr>
          <w:p w14:paraId="53569EA2" w14:textId="77777777" w:rsidR="00A65A67" w:rsidRPr="00AE4BA1" w:rsidRDefault="00A65A67" w:rsidP="008338A7">
            <w:pPr>
              <w:spacing w:beforeLines="50" w:before="120"/>
              <w:jc w:val="both"/>
              <w:rPr>
                <w:lang w:eastAsia="x-none"/>
              </w:rPr>
            </w:pPr>
            <w:r w:rsidRPr="00AE4BA1">
              <w:rPr>
                <w:lang w:eastAsia="x-none"/>
              </w:rPr>
              <w:t xml:space="preserve">For Scheme 2 </w:t>
            </w:r>
            <w:r w:rsidRPr="00AE4BA1">
              <w:t>SL PRS resource allocation</w:t>
            </w:r>
            <w:r w:rsidRPr="00AE4BA1">
              <w:rPr>
                <w:lang w:eastAsia="x-none"/>
              </w:rPr>
              <w:t>, one or both of the following options may be supported during normative work:</w:t>
            </w:r>
          </w:p>
          <w:p w14:paraId="3D107F0C" w14:textId="77777777" w:rsidR="00A65A67" w:rsidRPr="00AE4BA1" w:rsidRDefault="00A65A67" w:rsidP="00A064C0">
            <w:pPr>
              <w:numPr>
                <w:ilvl w:val="0"/>
                <w:numId w:val="16"/>
              </w:numPr>
              <w:spacing w:after="120" w:line="259" w:lineRule="auto"/>
              <w:ind w:left="568" w:hanging="284"/>
            </w:pPr>
            <w:r w:rsidRPr="00AE4BA1">
              <w:t>Option 1: A sensing-based resource allocation</w:t>
            </w:r>
          </w:p>
          <w:p w14:paraId="3CE6D32A" w14:textId="77777777" w:rsidR="00A65A67" w:rsidRPr="00AE4BA1" w:rsidRDefault="00A65A67" w:rsidP="00A064C0">
            <w:pPr>
              <w:numPr>
                <w:ilvl w:val="0"/>
                <w:numId w:val="16"/>
              </w:numPr>
              <w:spacing w:after="160" w:line="259" w:lineRule="auto"/>
              <w:ind w:left="568" w:hanging="284"/>
            </w:pPr>
            <w:r w:rsidRPr="00AE4BA1">
              <w:t>Option 2: A random resource selection</w:t>
            </w:r>
          </w:p>
          <w:p w14:paraId="624D3EF9" w14:textId="2D27BA3B" w:rsidR="007B2800" w:rsidRPr="00A65A67" w:rsidRDefault="00A65A67" w:rsidP="00A064C0">
            <w:pPr>
              <w:numPr>
                <w:ilvl w:val="0"/>
                <w:numId w:val="16"/>
              </w:numPr>
              <w:spacing w:after="120" w:line="259" w:lineRule="auto"/>
              <w:ind w:left="568" w:hanging="284"/>
              <w:rPr>
                <w:rFonts w:ascii="Times" w:eastAsia="Batang" w:hAnsi="Times"/>
                <w:lang w:eastAsia="x-none"/>
              </w:rPr>
            </w:pPr>
            <w:r w:rsidRPr="00AE4BA1">
              <w:t xml:space="preserve">For either Option 1 or 2, the legacy designs for UE autonomous resource allocation should be used as a starting point and potential enhancements that may be needed may be </w:t>
            </w:r>
            <w:r>
              <w:t>considered</w:t>
            </w:r>
            <w:r w:rsidRPr="00AE4BA1">
              <w:t xml:space="preserve"> during the normative work. </w:t>
            </w:r>
          </w:p>
        </w:tc>
      </w:tr>
    </w:tbl>
    <w:p w14:paraId="19184F26" w14:textId="21A5C8D0" w:rsidR="002D05C0" w:rsidRDefault="002D05C0" w:rsidP="002F7F79">
      <w:pPr>
        <w:widowControl w:val="0"/>
        <w:spacing w:beforeLines="100" w:before="240" w:afterLines="50" w:after="120"/>
        <w:rPr>
          <w:rFonts w:ascii="Times" w:eastAsiaTheme="minorEastAsia" w:hAnsi="Times" w:cs="Times"/>
          <w:szCs w:val="20"/>
          <w:lang w:eastAsia="zh-CN"/>
        </w:rPr>
      </w:pPr>
      <w:bookmarkStart w:id="4" w:name="_Hlk127438907"/>
      <w:r>
        <w:rPr>
          <w:rFonts w:ascii="Times" w:eastAsiaTheme="minorEastAsia" w:hAnsi="Times" w:cs="Times"/>
          <w:szCs w:val="20"/>
          <w:lang w:eastAsia="zh-CN"/>
        </w:rPr>
        <w:t>One open issue in the study item is whether to support random resource selection. In resource allocation Mode 2 for SL communication, random resource selection is supported due to following 2 reasons:</w:t>
      </w:r>
    </w:p>
    <w:p w14:paraId="70159E43" w14:textId="06CEEF49" w:rsidR="002D05C0" w:rsidRPr="00360133" w:rsidRDefault="005C7436"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Pr>
          <w:rFonts w:ascii="Times" w:eastAsiaTheme="minorEastAsia" w:hAnsi="Times" w:cs="Times"/>
          <w:sz w:val="21"/>
          <w:szCs w:val="16"/>
        </w:rPr>
        <w:t>May have n</w:t>
      </w:r>
      <w:r w:rsidR="00BA2B78">
        <w:rPr>
          <w:rFonts w:ascii="Times" w:eastAsiaTheme="minorEastAsia" w:hAnsi="Times" w:cs="Times"/>
          <w:sz w:val="21"/>
          <w:szCs w:val="16"/>
        </w:rPr>
        <w:t xml:space="preserve">o enough sensing results: </w:t>
      </w:r>
      <w:r w:rsidR="002D05C0" w:rsidRPr="00360133">
        <w:rPr>
          <w:rFonts w:ascii="Times" w:eastAsiaTheme="minorEastAsia" w:hAnsi="Times" w:cs="Times"/>
          <w:sz w:val="21"/>
          <w:szCs w:val="16"/>
        </w:rPr>
        <w:t>Sensing-based resource selection requires sensing results in the past 100ms or 1100ms (up to resource pool (pre-)configuration)</w:t>
      </w:r>
      <w:r w:rsidR="00BA2B78">
        <w:rPr>
          <w:rFonts w:ascii="Times" w:eastAsiaTheme="minorEastAsia" w:hAnsi="Times" w:cs="Times"/>
          <w:sz w:val="21"/>
          <w:szCs w:val="16"/>
        </w:rPr>
        <w:t>. S</w:t>
      </w:r>
      <w:r w:rsidR="002D05C0" w:rsidRPr="00360133">
        <w:rPr>
          <w:rFonts w:ascii="Times" w:eastAsiaTheme="minorEastAsia" w:hAnsi="Times" w:cs="Times"/>
          <w:sz w:val="21"/>
          <w:szCs w:val="16"/>
        </w:rPr>
        <w:t>ensing-based resource selection cannot be applied</w:t>
      </w:r>
      <w:r w:rsidR="00360133" w:rsidRPr="00360133">
        <w:rPr>
          <w:rFonts w:ascii="Times" w:eastAsiaTheme="minorEastAsia" w:hAnsi="Times" w:cs="Times"/>
          <w:sz w:val="21"/>
          <w:szCs w:val="16"/>
        </w:rPr>
        <w:t xml:space="preserve"> in a Mode 2 resource pool</w:t>
      </w:r>
      <w:r w:rsidR="002D05C0" w:rsidRPr="00360133">
        <w:rPr>
          <w:rFonts w:ascii="Times" w:eastAsiaTheme="minorEastAsia" w:hAnsi="Times" w:cs="Times"/>
          <w:sz w:val="21"/>
          <w:szCs w:val="16"/>
        </w:rPr>
        <w:t xml:space="preserve"> until </w:t>
      </w:r>
      <w:r w:rsidR="00360133" w:rsidRPr="00360133">
        <w:rPr>
          <w:rFonts w:ascii="Times" w:eastAsiaTheme="minorEastAsia" w:hAnsi="Times" w:cs="Times"/>
          <w:sz w:val="21"/>
          <w:szCs w:val="16"/>
        </w:rPr>
        <w:t>a UE</w:t>
      </w:r>
      <w:r w:rsidR="002D05C0" w:rsidRPr="00360133">
        <w:rPr>
          <w:rFonts w:ascii="Times" w:eastAsiaTheme="minorEastAsia" w:hAnsi="Times" w:cs="Times"/>
          <w:sz w:val="21"/>
          <w:szCs w:val="16"/>
        </w:rPr>
        <w:t xml:space="preserve"> has sufficient sensing results</w:t>
      </w:r>
      <w:r w:rsidR="00BA2B78">
        <w:rPr>
          <w:rFonts w:ascii="Times" w:eastAsiaTheme="minorEastAsia" w:hAnsi="Times" w:cs="Times"/>
          <w:sz w:val="21"/>
          <w:szCs w:val="16"/>
        </w:rPr>
        <w:t>.</w:t>
      </w:r>
      <w:r w:rsidR="00360133" w:rsidRPr="00360133">
        <w:rPr>
          <w:rFonts w:ascii="Times" w:eastAsiaTheme="minorEastAsia" w:hAnsi="Times" w:cs="Times"/>
          <w:sz w:val="21"/>
          <w:szCs w:val="16"/>
        </w:rPr>
        <w:t xml:space="preserve"> </w:t>
      </w:r>
      <w:r w:rsidR="00BA2B78">
        <w:rPr>
          <w:rFonts w:ascii="Times" w:eastAsiaTheme="minorEastAsia" w:hAnsi="Times" w:cs="Times"/>
          <w:sz w:val="21"/>
          <w:szCs w:val="16"/>
        </w:rPr>
        <w:t xml:space="preserve"> If there is </w:t>
      </w:r>
      <w:r w:rsidR="00592854">
        <w:rPr>
          <w:rFonts w:ascii="Times" w:eastAsiaTheme="minorEastAsia" w:hAnsi="Times" w:cs="Times"/>
          <w:sz w:val="21"/>
          <w:szCs w:val="16"/>
        </w:rPr>
        <w:t>no</w:t>
      </w:r>
      <w:r w:rsidR="00BA2B78">
        <w:rPr>
          <w:rFonts w:ascii="Times" w:eastAsiaTheme="minorEastAsia" w:hAnsi="Times" w:cs="Times"/>
          <w:sz w:val="21"/>
          <w:szCs w:val="16"/>
        </w:rPr>
        <w:t xml:space="preserve"> enough sensing result, </w:t>
      </w:r>
      <w:r w:rsidR="00360133" w:rsidRPr="00360133">
        <w:rPr>
          <w:rFonts w:ascii="Times" w:eastAsiaTheme="minorEastAsia" w:hAnsi="Times" w:cs="Times"/>
          <w:sz w:val="21"/>
          <w:szCs w:val="16"/>
        </w:rPr>
        <w:t xml:space="preserve">the UE </w:t>
      </w:r>
      <w:r w:rsidR="00BA2B78">
        <w:rPr>
          <w:rFonts w:ascii="Times" w:eastAsiaTheme="minorEastAsia" w:hAnsi="Times" w:cs="Times"/>
          <w:sz w:val="21"/>
          <w:szCs w:val="16"/>
        </w:rPr>
        <w:t xml:space="preserve">can </w:t>
      </w:r>
      <w:r w:rsidR="00360133" w:rsidRPr="00360133">
        <w:rPr>
          <w:rFonts w:ascii="Times" w:eastAsiaTheme="minorEastAsia" w:hAnsi="Times" w:cs="Times"/>
          <w:sz w:val="21"/>
          <w:szCs w:val="16"/>
        </w:rPr>
        <w:t>perform random resource selection in a resource pool where random resource selection is allowed.</w:t>
      </w:r>
    </w:p>
    <w:p w14:paraId="21F747AE" w14:textId="1650F865" w:rsidR="00360133" w:rsidRPr="00360133" w:rsidRDefault="00BA2B78"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Pr>
          <w:rFonts w:ascii="Times" w:eastAsiaTheme="minorEastAsia" w:hAnsi="Times" w:cs="Times"/>
          <w:sz w:val="21"/>
          <w:szCs w:val="16"/>
        </w:rPr>
        <w:t xml:space="preserve">Power saving: </w:t>
      </w:r>
      <w:r w:rsidR="00360133" w:rsidRPr="00360133">
        <w:rPr>
          <w:rFonts w:ascii="Times" w:eastAsiaTheme="minorEastAsia" w:hAnsi="Times" w:cs="Times"/>
          <w:sz w:val="21"/>
          <w:szCs w:val="16"/>
        </w:rPr>
        <w:t>Sensing would increase power consumption of a UE significantly because the UE has to decode PSCCH and measure SL RSRP continuously</w:t>
      </w:r>
      <w:r w:rsidR="00B4318A">
        <w:rPr>
          <w:rFonts w:ascii="Times" w:eastAsiaTheme="minorEastAsia" w:hAnsi="Times" w:cs="Times"/>
          <w:sz w:val="21"/>
          <w:szCs w:val="16"/>
        </w:rPr>
        <w:t>.</w:t>
      </w:r>
      <w:r w:rsidR="00360133" w:rsidRPr="00360133">
        <w:rPr>
          <w:rFonts w:ascii="Times" w:eastAsiaTheme="minorEastAsia" w:hAnsi="Times" w:cs="Times"/>
          <w:sz w:val="21"/>
          <w:szCs w:val="16"/>
        </w:rPr>
        <w:t xml:space="preserve"> </w:t>
      </w:r>
      <w:r w:rsidR="00B4318A">
        <w:rPr>
          <w:rFonts w:ascii="Times" w:eastAsiaTheme="minorEastAsia" w:hAnsi="Times" w:cs="Times"/>
          <w:sz w:val="21"/>
          <w:szCs w:val="16"/>
        </w:rPr>
        <w:t>T</w:t>
      </w:r>
      <w:r w:rsidR="00360133" w:rsidRPr="00360133">
        <w:rPr>
          <w:rFonts w:ascii="Times" w:eastAsiaTheme="minorEastAsia" w:hAnsi="Times" w:cs="Times"/>
          <w:sz w:val="21"/>
          <w:szCs w:val="16"/>
        </w:rPr>
        <w:t>hat is why partial sensing is introduced</w:t>
      </w:r>
      <w:r w:rsidR="00CC3A1B">
        <w:rPr>
          <w:rFonts w:ascii="Times" w:eastAsiaTheme="minorEastAsia" w:hAnsi="Times" w:cs="Times"/>
          <w:sz w:val="21"/>
          <w:szCs w:val="16"/>
        </w:rPr>
        <w:t xml:space="preserve"> for handheld devices</w:t>
      </w:r>
      <w:r w:rsidR="00B4318A" w:rsidRPr="00B4318A">
        <w:rPr>
          <w:rFonts w:ascii="Times" w:eastAsiaTheme="minorEastAsia" w:hAnsi="Times" w:cs="Times"/>
          <w:sz w:val="21"/>
          <w:szCs w:val="16"/>
        </w:rPr>
        <w:t xml:space="preserve"> </w:t>
      </w:r>
      <w:r w:rsidR="00B4318A" w:rsidRPr="00360133">
        <w:rPr>
          <w:rFonts w:ascii="Times" w:eastAsiaTheme="minorEastAsia" w:hAnsi="Times" w:cs="Times"/>
          <w:sz w:val="21"/>
          <w:szCs w:val="16"/>
        </w:rPr>
        <w:t>in Rel-17</w:t>
      </w:r>
      <w:r w:rsidR="00360133" w:rsidRPr="00360133">
        <w:rPr>
          <w:rFonts w:ascii="Times" w:eastAsiaTheme="minorEastAsia" w:hAnsi="Times" w:cs="Times"/>
          <w:sz w:val="21"/>
          <w:szCs w:val="16"/>
        </w:rPr>
        <w:t xml:space="preserve">, and random resource selection </w:t>
      </w:r>
      <w:r w:rsidR="00B4318A">
        <w:rPr>
          <w:rFonts w:ascii="Times" w:eastAsiaTheme="minorEastAsia" w:hAnsi="Times" w:cs="Times"/>
          <w:sz w:val="21"/>
          <w:szCs w:val="16"/>
        </w:rPr>
        <w:t>is allowed in normal</w:t>
      </w:r>
      <w:r w:rsidR="00360133" w:rsidRPr="00360133">
        <w:rPr>
          <w:rFonts w:ascii="Times" w:eastAsiaTheme="minorEastAsia" w:hAnsi="Times" w:cs="Times"/>
          <w:sz w:val="21"/>
          <w:szCs w:val="16"/>
        </w:rPr>
        <w:t xml:space="preserve"> resource pools in addition to exceptional resource pool to further reduce the power consumption of UE</w:t>
      </w:r>
      <w:r w:rsidR="00592854">
        <w:rPr>
          <w:rFonts w:ascii="Times" w:eastAsiaTheme="minorEastAsia" w:hAnsi="Times" w:cs="Times"/>
          <w:sz w:val="21"/>
          <w:szCs w:val="16"/>
        </w:rPr>
        <w:t xml:space="preserve"> (in contrast to partial sensing)</w:t>
      </w:r>
      <w:r w:rsidR="00360133" w:rsidRPr="00360133">
        <w:rPr>
          <w:rFonts w:ascii="Times" w:eastAsiaTheme="minorEastAsia" w:hAnsi="Times" w:cs="Times"/>
          <w:sz w:val="21"/>
          <w:szCs w:val="16"/>
        </w:rPr>
        <w:t>.</w:t>
      </w:r>
    </w:p>
    <w:p w14:paraId="21FF61A5" w14:textId="1FAA7924" w:rsidR="00360133" w:rsidRDefault="00360133" w:rsidP="002F7F79">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hint="eastAsia"/>
          <w:szCs w:val="20"/>
          <w:lang w:eastAsia="zh-CN"/>
        </w:rPr>
        <w:t>A</w:t>
      </w:r>
      <w:r>
        <w:rPr>
          <w:rFonts w:ascii="Times" w:eastAsiaTheme="minorEastAsia" w:hAnsi="Times" w:cs="Times"/>
          <w:szCs w:val="20"/>
          <w:lang w:eastAsia="zh-CN"/>
        </w:rPr>
        <w:t>s SL positioning is supposed to support some commercial use cases</w:t>
      </w:r>
      <w:r w:rsidR="00CC3A1B">
        <w:rPr>
          <w:rFonts w:ascii="Times" w:eastAsiaTheme="minorEastAsia" w:hAnsi="Times" w:cs="Times"/>
          <w:szCs w:val="20"/>
          <w:lang w:eastAsia="zh-CN"/>
        </w:rPr>
        <w:t>,</w:t>
      </w:r>
      <w:r>
        <w:rPr>
          <w:rFonts w:ascii="Times" w:eastAsiaTheme="minorEastAsia" w:hAnsi="Times" w:cs="Times"/>
          <w:szCs w:val="20"/>
          <w:lang w:eastAsia="zh-CN"/>
        </w:rPr>
        <w:t xml:space="preserve"> where the</w:t>
      </w:r>
      <w:r w:rsidR="00CC3A1B">
        <w:rPr>
          <w:rFonts w:ascii="Times" w:eastAsiaTheme="minorEastAsia" w:hAnsi="Times" w:cs="Times"/>
          <w:szCs w:val="20"/>
          <w:lang w:eastAsia="zh-CN"/>
        </w:rPr>
        <w:t xml:space="preserve"> power of</w:t>
      </w:r>
      <w:r>
        <w:rPr>
          <w:rFonts w:ascii="Times" w:eastAsiaTheme="minorEastAsia" w:hAnsi="Times" w:cs="Times"/>
          <w:szCs w:val="20"/>
          <w:lang w:eastAsia="zh-CN"/>
        </w:rPr>
        <w:t xml:space="preserve"> involved UEs </w:t>
      </w:r>
      <w:r w:rsidR="00CC3A1B">
        <w:rPr>
          <w:rFonts w:ascii="Times" w:eastAsiaTheme="minorEastAsia" w:hAnsi="Times" w:cs="Times"/>
          <w:szCs w:val="20"/>
          <w:lang w:eastAsia="zh-CN"/>
        </w:rPr>
        <w:t>is supplied by batteries, resource selection mechanism</w:t>
      </w:r>
      <w:r w:rsidR="009D0836">
        <w:rPr>
          <w:rFonts w:ascii="Times" w:eastAsiaTheme="minorEastAsia" w:hAnsi="Times" w:cs="Times"/>
          <w:szCs w:val="20"/>
          <w:lang w:eastAsia="zh-CN"/>
        </w:rPr>
        <w:t xml:space="preserve"> with </w:t>
      </w:r>
      <w:r w:rsidR="009D0836">
        <w:rPr>
          <w:rFonts w:ascii="Times" w:eastAsiaTheme="minorEastAsia" w:hAnsi="Times" w:cs="Times"/>
          <w:szCs w:val="20"/>
          <w:lang w:eastAsia="zh-CN"/>
        </w:rPr>
        <w:t>low power consumption</w:t>
      </w:r>
      <w:r w:rsidR="00CC3A1B">
        <w:rPr>
          <w:rFonts w:ascii="Times" w:eastAsiaTheme="minorEastAsia" w:hAnsi="Times" w:cs="Times"/>
          <w:szCs w:val="20"/>
          <w:lang w:eastAsia="zh-CN"/>
        </w:rPr>
        <w:t xml:space="preserve"> introduced in Rel-17 SL should also be used for SL positioning.</w:t>
      </w:r>
    </w:p>
    <w:p w14:paraId="2B40C5FF" w14:textId="69F6230E" w:rsidR="00CB15BD" w:rsidRPr="00E4608B" w:rsidRDefault="00CC3A1B" w:rsidP="00E4608B">
      <w:pPr>
        <w:spacing w:beforeLines="100" w:before="240" w:afterLines="100" w:after="240"/>
        <w:rPr>
          <w:rFonts w:eastAsiaTheme="minorEastAsia"/>
          <w:b/>
          <w:bCs/>
          <w:color w:val="000000"/>
          <w:szCs w:val="20"/>
        </w:rPr>
      </w:pPr>
      <w:bookmarkStart w:id="5" w:name="_Toc12751977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E4608B">
        <w:rPr>
          <w:rFonts w:eastAsiaTheme="minorEastAsia"/>
          <w:b/>
          <w:bCs/>
          <w:noProof/>
          <w:color w:val="000000"/>
          <w:szCs w:val="20"/>
        </w:rPr>
        <w:t>3</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EB49EF" w:rsidRPr="005B590B">
        <w:rPr>
          <w:rFonts w:eastAsiaTheme="minorEastAsia"/>
          <w:b/>
          <w:bCs/>
          <w:color w:val="000000"/>
          <w:szCs w:val="20"/>
        </w:rPr>
        <w:t xml:space="preserve">Regarding Scheme </w:t>
      </w:r>
      <w:r w:rsidR="00EB49EF">
        <w:rPr>
          <w:rFonts w:eastAsiaTheme="minorEastAsia"/>
          <w:b/>
          <w:bCs/>
          <w:color w:val="000000"/>
          <w:szCs w:val="20"/>
        </w:rPr>
        <w:t xml:space="preserve">2 </w:t>
      </w:r>
      <w:r w:rsidR="00EB49EF" w:rsidRPr="005B590B">
        <w:rPr>
          <w:rFonts w:eastAsiaTheme="minorEastAsia"/>
          <w:b/>
          <w:bCs/>
          <w:color w:val="000000"/>
          <w:szCs w:val="20"/>
        </w:rPr>
        <w:t>SL PRS resource allocation</w:t>
      </w:r>
      <w:r w:rsidRPr="00CC3A1B">
        <w:rPr>
          <w:rFonts w:eastAsiaTheme="minorEastAsia"/>
          <w:b/>
          <w:bCs/>
          <w:color w:val="000000"/>
          <w:szCs w:val="20"/>
        </w:rPr>
        <w:t>,</w:t>
      </w:r>
      <w:r>
        <w:rPr>
          <w:rFonts w:eastAsiaTheme="minorEastAsia"/>
          <w:b/>
          <w:bCs/>
          <w:color w:val="000000"/>
          <w:szCs w:val="20"/>
        </w:rPr>
        <w:t xml:space="preserve"> both sensing-based resource selection and random resource selection are supported</w:t>
      </w:r>
      <w:r w:rsidRPr="00BE6826">
        <w:rPr>
          <w:rFonts w:eastAsiaTheme="minorEastAsia"/>
          <w:b/>
          <w:bCs/>
          <w:color w:val="000000"/>
          <w:szCs w:val="20"/>
        </w:rPr>
        <w:t>.</w:t>
      </w:r>
      <w:bookmarkEnd w:id="4"/>
      <w:bookmarkEnd w:id="5"/>
    </w:p>
    <w:p w14:paraId="2D86148E" w14:textId="3FA47A26" w:rsidR="00574E58" w:rsidRPr="00E4608B" w:rsidRDefault="000B2315" w:rsidP="00E4608B">
      <w:pPr>
        <w:pStyle w:val="30"/>
        <w:ind w:left="900" w:hanging="900"/>
        <w:rPr>
          <w:rFonts w:ascii="Times New Roman" w:eastAsiaTheme="minorEastAsia" w:hAnsi="Times New Roman" w:cs="Times"/>
          <w:sz w:val="20"/>
          <w:szCs w:val="22"/>
          <w:lang w:eastAsia="zh-CN"/>
        </w:rPr>
      </w:pPr>
      <w:r w:rsidRPr="00E4608B">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E4608B">
        <w:rPr>
          <w:rFonts w:ascii="Times New Roman" w:eastAsiaTheme="minorEastAsia" w:hAnsi="Times New Roman" w:cs="Times"/>
          <w:sz w:val="20"/>
          <w:szCs w:val="22"/>
          <w:lang w:eastAsia="zh-CN"/>
        </w:rPr>
        <w:t xml:space="preserve">.1 </w:t>
      </w:r>
      <w:r w:rsidR="00574E58" w:rsidRPr="00E4608B">
        <w:rPr>
          <w:rFonts w:ascii="Times New Roman" w:eastAsiaTheme="minorEastAsia" w:hAnsi="Times New Roman" w:cs="Times" w:hint="eastAsia"/>
          <w:sz w:val="20"/>
          <w:szCs w:val="22"/>
          <w:lang w:eastAsia="zh-CN"/>
        </w:rPr>
        <w:t>S</w:t>
      </w:r>
      <w:r w:rsidR="00574E58" w:rsidRPr="00E4608B">
        <w:rPr>
          <w:rFonts w:ascii="Times New Roman" w:eastAsiaTheme="minorEastAsia" w:hAnsi="Times New Roman" w:cs="Times"/>
          <w:sz w:val="20"/>
          <w:szCs w:val="22"/>
          <w:lang w:eastAsia="zh-CN"/>
        </w:rPr>
        <w:t>ensing-based resource selection</w:t>
      </w:r>
    </w:p>
    <w:p w14:paraId="6E328A3F" w14:textId="18DAF4B9" w:rsidR="00B51964" w:rsidRPr="00BE6826" w:rsidRDefault="00B51964" w:rsidP="00B51964">
      <w:pPr>
        <w:widowControl w:val="0"/>
        <w:spacing w:beforeLines="50" w:before="120" w:afterLines="50" w:after="120"/>
        <w:rPr>
          <w:rFonts w:ascii="Times" w:eastAsiaTheme="minorEastAsia" w:hAnsi="Times" w:cs="Times"/>
          <w:szCs w:val="20"/>
          <w:lang w:eastAsia="zh-CN"/>
        </w:rPr>
      </w:pPr>
      <w:r w:rsidRPr="00BE6826">
        <w:rPr>
          <w:rFonts w:ascii="Times" w:eastAsiaTheme="minorEastAsia" w:hAnsi="Times" w:cs="Times"/>
          <w:szCs w:val="20"/>
          <w:lang w:eastAsia="zh-CN"/>
        </w:rPr>
        <w:t xml:space="preserve">In </w:t>
      </w:r>
      <w:r w:rsidR="00E4608B">
        <w:rPr>
          <w:rFonts w:ascii="Times" w:eastAsiaTheme="minorEastAsia" w:hAnsi="Times" w:cs="Times"/>
          <w:szCs w:val="20"/>
          <w:lang w:eastAsia="zh-CN"/>
        </w:rPr>
        <w:t>reso</w:t>
      </w:r>
      <w:r w:rsidR="00E4608B">
        <w:rPr>
          <w:rFonts w:ascii="Times" w:eastAsiaTheme="minorEastAsia" w:hAnsi="Times" w:cs="Times"/>
          <w:szCs w:val="20"/>
          <w:lang w:eastAsia="zh-CN"/>
        </w:rPr>
        <w:t xml:space="preserve">urce selection </w:t>
      </w:r>
      <w:r w:rsidRPr="00BE6826">
        <w:rPr>
          <w:rFonts w:ascii="Times" w:eastAsiaTheme="minorEastAsia" w:hAnsi="Times" w:cs="Times"/>
          <w:szCs w:val="20"/>
          <w:lang w:eastAsia="zh-CN"/>
        </w:rPr>
        <w:t>Mode 2 of SL communication, the RSRP threshold used for resource exclusion is associated with the priority indicated in the decoded SCI and the priority of the data to be transmitted</w:t>
      </w:r>
      <w:r w:rsidR="00EB49EF">
        <w:rPr>
          <w:rFonts w:ascii="Times" w:eastAsiaTheme="minorEastAsia" w:hAnsi="Times" w:cs="Times"/>
          <w:szCs w:val="20"/>
          <w:lang w:eastAsia="zh-CN"/>
        </w:rPr>
        <w:t>.</w:t>
      </w:r>
      <w:r w:rsidRPr="00BE6826">
        <w:rPr>
          <w:rFonts w:ascii="Times" w:eastAsiaTheme="minorEastAsia" w:hAnsi="Times" w:cs="Times"/>
          <w:szCs w:val="20"/>
          <w:lang w:eastAsia="zh-CN"/>
        </w:rPr>
        <w:t xml:space="preserve"> </w:t>
      </w:r>
      <w:r w:rsidR="00EB49EF">
        <w:rPr>
          <w:rFonts w:ascii="Times" w:eastAsiaTheme="minorEastAsia" w:hAnsi="Times" w:cs="Times"/>
          <w:szCs w:val="20"/>
          <w:lang w:eastAsia="zh-CN"/>
        </w:rPr>
        <w:t>P</w:t>
      </w:r>
      <w:r w:rsidRPr="00BE6826">
        <w:rPr>
          <w:rFonts w:ascii="Times" w:eastAsiaTheme="minorEastAsia" w:hAnsi="Times" w:cs="Times"/>
          <w:szCs w:val="20"/>
          <w:lang w:eastAsia="zh-CN"/>
        </w:rPr>
        <w:t>riority is also needed in other procedure, e.g.</w:t>
      </w:r>
      <w:r>
        <w:rPr>
          <w:rFonts w:ascii="Times" w:eastAsiaTheme="minorEastAsia" w:hAnsi="Times" w:cs="Times"/>
          <w:szCs w:val="20"/>
          <w:lang w:eastAsia="zh-CN"/>
        </w:rPr>
        <w:t>,</w:t>
      </w:r>
      <w:r w:rsidRPr="00BE6826">
        <w:rPr>
          <w:rFonts w:ascii="Times" w:eastAsiaTheme="minorEastAsia" w:hAnsi="Times" w:cs="Times"/>
          <w:szCs w:val="20"/>
          <w:lang w:eastAsia="zh-CN"/>
        </w:rPr>
        <w:t xml:space="preserve"> the prioritization or dropping of </w:t>
      </w:r>
      <w:r w:rsidR="00E4608B">
        <w:rPr>
          <w:rFonts w:ascii="Times" w:eastAsiaTheme="minorEastAsia" w:hAnsi="Times" w:cs="Times"/>
          <w:szCs w:val="20"/>
          <w:lang w:eastAsia="zh-CN"/>
        </w:rPr>
        <w:t>SL</w:t>
      </w:r>
      <w:r w:rsidRPr="00BE6826">
        <w:rPr>
          <w:rFonts w:ascii="Times" w:eastAsiaTheme="minorEastAsia" w:hAnsi="Times" w:cs="Times"/>
          <w:szCs w:val="20"/>
          <w:lang w:eastAsia="zh-CN"/>
        </w:rPr>
        <w:t xml:space="preserve">/UL channels when </w:t>
      </w:r>
      <w:r w:rsidR="00EB49EF">
        <w:rPr>
          <w:rFonts w:ascii="Times" w:eastAsiaTheme="minorEastAsia" w:hAnsi="Times" w:cs="Times"/>
          <w:szCs w:val="20"/>
          <w:lang w:eastAsia="zh-CN"/>
        </w:rPr>
        <w:t>there is SL/UL transmission</w:t>
      </w:r>
      <w:r w:rsidR="00592854">
        <w:rPr>
          <w:rFonts w:ascii="Times" w:eastAsiaTheme="minorEastAsia" w:hAnsi="Times" w:cs="Times"/>
          <w:szCs w:val="20"/>
          <w:lang w:eastAsia="zh-CN"/>
        </w:rPr>
        <w:t>/reception</w:t>
      </w:r>
      <w:r w:rsidR="00EB49EF">
        <w:rPr>
          <w:rFonts w:ascii="Times" w:eastAsiaTheme="minorEastAsia" w:hAnsi="Times" w:cs="Times"/>
          <w:szCs w:val="20"/>
          <w:lang w:eastAsia="zh-CN"/>
        </w:rPr>
        <w:t xml:space="preserve"> collision and </w:t>
      </w:r>
      <w:r w:rsidRPr="00BE6826">
        <w:rPr>
          <w:rFonts w:ascii="Times" w:eastAsiaTheme="minorEastAsia" w:hAnsi="Times" w:cs="Times"/>
          <w:szCs w:val="20"/>
          <w:lang w:eastAsia="zh-CN"/>
        </w:rPr>
        <w:t xml:space="preserve">UE has limited tx/rx capability. If the same mechanism is reused in the </w:t>
      </w:r>
      <w:r w:rsidR="00E4608B">
        <w:rPr>
          <w:rFonts w:ascii="Times" w:eastAsiaTheme="minorEastAsia" w:hAnsi="Times" w:cs="Times"/>
          <w:szCs w:val="20"/>
          <w:lang w:eastAsia="zh-CN"/>
        </w:rPr>
        <w:t xml:space="preserve">resource selection </w:t>
      </w:r>
      <w:r w:rsidRPr="00BE6826">
        <w:rPr>
          <w:rFonts w:ascii="Times" w:eastAsiaTheme="minorEastAsia" w:hAnsi="Times" w:cs="Times"/>
          <w:szCs w:val="20"/>
          <w:lang w:eastAsia="zh-CN"/>
        </w:rPr>
        <w:t>Scheme 2 for SL PRS, a priority should also be defined for the SL PRS</w:t>
      </w:r>
      <w:r w:rsidR="004904CD">
        <w:rPr>
          <w:rFonts w:ascii="Times" w:eastAsiaTheme="minorEastAsia" w:hAnsi="Times" w:cs="Times"/>
          <w:szCs w:val="20"/>
          <w:lang w:eastAsia="zh-CN"/>
        </w:rPr>
        <w:t>.</w:t>
      </w:r>
      <w:r w:rsidRPr="00BE6826">
        <w:rPr>
          <w:rFonts w:ascii="Times" w:eastAsiaTheme="minorEastAsia" w:hAnsi="Times" w:cs="Times"/>
          <w:szCs w:val="20"/>
          <w:lang w:eastAsia="zh-CN"/>
        </w:rPr>
        <w:t xml:space="preserve"> </w:t>
      </w:r>
      <w:r w:rsidR="004904CD">
        <w:rPr>
          <w:rFonts w:ascii="Times" w:eastAsiaTheme="minorEastAsia" w:hAnsi="Times" w:cs="Times"/>
          <w:szCs w:val="20"/>
          <w:lang w:eastAsia="zh-CN"/>
        </w:rPr>
        <w:t>I</w:t>
      </w:r>
      <w:r w:rsidRPr="00BE6826">
        <w:rPr>
          <w:rFonts w:ascii="Times" w:eastAsiaTheme="minorEastAsia" w:hAnsi="Times" w:cs="Times"/>
          <w:szCs w:val="20"/>
          <w:lang w:eastAsia="zh-CN"/>
        </w:rPr>
        <w:t xml:space="preserve">n case </w:t>
      </w:r>
      <w:r w:rsidR="009D0836">
        <w:rPr>
          <w:rFonts w:ascii="Times" w:eastAsiaTheme="minorEastAsia" w:hAnsi="Times" w:cs="Times"/>
          <w:szCs w:val="20"/>
          <w:lang w:eastAsia="zh-CN"/>
        </w:rPr>
        <w:t xml:space="preserve">of </w:t>
      </w:r>
      <w:r w:rsidRPr="00BE6826">
        <w:rPr>
          <w:rFonts w:ascii="Times" w:eastAsiaTheme="minorEastAsia" w:hAnsi="Times" w:cs="Times"/>
          <w:szCs w:val="20"/>
          <w:lang w:eastAsia="zh-CN"/>
        </w:rPr>
        <w:t>SL PRS is transmitted within the same resource pool as SL communication, the priority of SL PRS and the priority of SL data should be comparable.</w:t>
      </w:r>
    </w:p>
    <w:p w14:paraId="23EE915E" w14:textId="31D179E2" w:rsidR="00B51964" w:rsidRDefault="00B51964" w:rsidP="00B51964">
      <w:pPr>
        <w:spacing w:beforeLines="100" w:before="240" w:afterLines="100" w:after="240"/>
        <w:rPr>
          <w:rFonts w:eastAsiaTheme="minorEastAsia"/>
          <w:b/>
          <w:bCs/>
          <w:color w:val="000000"/>
          <w:szCs w:val="20"/>
        </w:rPr>
      </w:pPr>
      <w:bookmarkStart w:id="6" w:name="_Toc12751977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E4608B">
        <w:rPr>
          <w:rFonts w:eastAsiaTheme="minorEastAsia"/>
          <w:b/>
          <w:bCs/>
          <w:noProof/>
          <w:color w:val="000000"/>
          <w:szCs w:val="20"/>
        </w:rPr>
        <w:t>4</w:t>
      </w:r>
      <w:r w:rsidRPr="00BE6826">
        <w:rPr>
          <w:rFonts w:eastAsiaTheme="minorEastAsia"/>
          <w:b/>
          <w:bCs/>
          <w:color w:val="000000"/>
          <w:szCs w:val="20"/>
        </w:rPr>
        <w:fldChar w:fldCharType="end"/>
      </w:r>
      <w:r w:rsidRPr="00BE6826">
        <w:rPr>
          <w:rFonts w:eastAsiaTheme="minorEastAsia"/>
          <w:b/>
          <w:bCs/>
          <w:color w:val="000000"/>
          <w:szCs w:val="20"/>
        </w:rPr>
        <w:t>: Priority value for S</w:t>
      </w:r>
      <w:r w:rsidRPr="00BE6826">
        <w:rPr>
          <w:rFonts w:eastAsiaTheme="minorEastAsia"/>
          <w:b/>
          <w:bCs/>
          <w:color w:val="000000"/>
          <w:szCs w:val="20"/>
        </w:rPr>
        <w:t>L PRS should be defined</w:t>
      </w:r>
      <w:r w:rsidR="00592854">
        <w:rPr>
          <w:rFonts w:eastAsiaTheme="minorEastAsia"/>
          <w:b/>
          <w:bCs/>
          <w:color w:val="000000"/>
          <w:szCs w:val="20"/>
        </w:rPr>
        <w:t xml:space="preserve"> </w:t>
      </w:r>
      <w:r w:rsidR="004904CD">
        <w:rPr>
          <w:rFonts w:eastAsiaTheme="minorEastAsia"/>
          <w:b/>
          <w:bCs/>
          <w:color w:val="000000"/>
          <w:szCs w:val="20"/>
        </w:rPr>
        <w:t>and</w:t>
      </w:r>
      <w:r w:rsidRPr="00BE6826">
        <w:rPr>
          <w:rFonts w:eastAsiaTheme="minorEastAsia"/>
          <w:b/>
          <w:bCs/>
          <w:color w:val="000000"/>
          <w:szCs w:val="20"/>
        </w:rPr>
        <w:t xml:space="preserve"> the </w:t>
      </w:r>
      <w:r w:rsidR="00E4608B" w:rsidRPr="00BE6826">
        <w:rPr>
          <w:rFonts w:eastAsiaTheme="minorEastAsia"/>
          <w:b/>
          <w:bCs/>
          <w:color w:val="000000"/>
          <w:szCs w:val="20"/>
        </w:rPr>
        <w:t>priority</w:t>
      </w:r>
      <w:r w:rsidRPr="00BE6826">
        <w:rPr>
          <w:rFonts w:eastAsiaTheme="minorEastAsia"/>
          <w:b/>
          <w:bCs/>
          <w:color w:val="000000"/>
          <w:szCs w:val="20"/>
        </w:rPr>
        <w:t xml:space="preserve"> of SL PRS and the priority of SL data should be comparable.</w:t>
      </w:r>
      <w:bookmarkEnd w:id="6"/>
    </w:p>
    <w:p w14:paraId="58BF255F" w14:textId="5AC21FBC" w:rsidR="008D3FD6" w:rsidRPr="00BE6826" w:rsidRDefault="00AA0548" w:rsidP="008D3FD6">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According to the agreements below made in RAN1#97</w:t>
      </w:r>
      <w:r>
        <w:rPr>
          <w:rFonts w:ascii="Times" w:eastAsiaTheme="minorEastAsia" w:hAnsi="Times" w:cs="Times"/>
          <w:szCs w:val="20"/>
          <w:lang w:eastAsia="zh-CN"/>
        </w:rPr>
        <w:fldChar w:fldCharType="begin"/>
      </w:r>
      <w:r>
        <w:rPr>
          <w:rFonts w:ascii="Times" w:eastAsiaTheme="minorEastAsia" w:hAnsi="Times" w:cs="Times"/>
          <w:szCs w:val="20"/>
          <w:lang w:eastAsia="zh-CN"/>
        </w:rPr>
        <w:instrText xml:space="preserve"> REF _Ref127458725 \r \h </w:instrText>
      </w:r>
      <w:r>
        <w:rPr>
          <w:rFonts w:ascii="Times" w:eastAsiaTheme="minorEastAsia" w:hAnsi="Times" w:cs="Times"/>
          <w:szCs w:val="20"/>
          <w:lang w:eastAsia="zh-CN"/>
        </w:rPr>
      </w:r>
      <w:r>
        <w:rPr>
          <w:rFonts w:ascii="Times" w:eastAsiaTheme="minorEastAsia" w:hAnsi="Times" w:cs="Times"/>
          <w:szCs w:val="20"/>
          <w:lang w:eastAsia="zh-CN"/>
        </w:rPr>
        <w:fldChar w:fldCharType="separate"/>
      </w:r>
      <w:r>
        <w:rPr>
          <w:rFonts w:ascii="Times" w:eastAsiaTheme="minorEastAsia" w:hAnsi="Times" w:cs="Times"/>
          <w:szCs w:val="20"/>
          <w:lang w:eastAsia="zh-CN"/>
        </w:rPr>
        <w:t>[4]</w:t>
      </w:r>
      <w:r>
        <w:rPr>
          <w:rFonts w:ascii="Times" w:eastAsiaTheme="minorEastAsia" w:hAnsi="Times" w:cs="Times"/>
          <w:szCs w:val="20"/>
          <w:lang w:eastAsia="zh-CN"/>
        </w:rPr>
        <w:fldChar w:fldCharType="end"/>
      </w:r>
      <w:r>
        <w:rPr>
          <w:rFonts w:ascii="Times" w:eastAsiaTheme="minorEastAsia" w:hAnsi="Times" w:cs="Times"/>
          <w:szCs w:val="20"/>
          <w:lang w:eastAsia="zh-CN"/>
        </w:rPr>
        <w:t xml:space="preserve"> resource selection Mode 2 for SL communication includes 2 Steps, and the principle of Step 1 is to preclude </w:t>
      </w:r>
      <w:r>
        <w:rPr>
          <w:rFonts w:ascii="Times" w:eastAsiaTheme="minorEastAsia" w:hAnsi="Times" w:cs="Times"/>
          <w:szCs w:val="20"/>
          <w:lang w:eastAsia="zh-CN"/>
        </w:rPr>
        <w:t xml:space="preserve">the resources </w:t>
      </w:r>
      <w:r w:rsidR="004904CD">
        <w:rPr>
          <w:rFonts w:ascii="Times" w:eastAsiaTheme="minorEastAsia" w:hAnsi="Times" w:cs="Times"/>
          <w:szCs w:val="20"/>
          <w:lang w:eastAsia="zh-CN"/>
        </w:rPr>
        <w:t xml:space="preserve">reserved by other UEs and </w:t>
      </w:r>
      <w:r>
        <w:rPr>
          <w:rFonts w:ascii="Times" w:eastAsiaTheme="minorEastAsia" w:hAnsi="Times" w:cs="Times"/>
          <w:szCs w:val="20"/>
          <w:lang w:eastAsia="zh-CN"/>
        </w:rPr>
        <w:t>with high SL-RSRP</w:t>
      </w:r>
      <w:r w:rsidR="008D3FD6" w:rsidRPr="00BE6826">
        <w:rPr>
          <w:rFonts w:ascii="Times" w:eastAsiaTheme="minorEastAsia" w:hAnsi="Times" w:cs="Times"/>
          <w:szCs w:val="20"/>
          <w:lang w:eastAsia="zh-CN"/>
        </w:rPr>
        <w:t>.</w:t>
      </w:r>
      <w:r>
        <w:rPr>
          <w:rFonts w:ascii="Times" w:eastAsiaTheme="minorEastAsia" w:hAnsi="Times" w:cs="Times"/>
          <w:szCs w:val="20"/>
          <w:lang w:eastAsia="zh-CN"/>
        </w:rPr>
        <w:t xml:space="preserve"> This design principles should be reused for resource selection Scheme 2.</w:t>
      </w:r>
    </w:p>
    <w:tbl>
      <w:tblPr>
        <w:tblStyle w:val="aa"/>
        <w:tblW w:w="0" w:type="auto"/>
        <w:tblLook w:val="04A0" w:firstRow="1" w:lastRow="0" w:firstColumn="1" w:lastColumn="0" w:noHBand="0" w:noVBand="1"/>
      </w:tblPr>
      <w:tblGrid>
        <w:gridCol w:w="9062"/>
      </w:tblGrid>
      <w:tr w:rsidR="00C55B97" w14:paraId="4DF773C3" w14:textId="77777777" w:rsidTr="00C55B97">
        <w:tc>
          <w:tcPr>
            <w:tcW w:w="9062" w:type="dxa"/>
          </w:tcPr>
          <w:p w14:paraId="70E697F6" w14:textId="77777777" w:rsidR="00C55B97" w:rsidRPr="00C55B97" w:rsidRDefault="00C55B97" w:rsidP="00F77F26">
            <w:pPr>
              <w:spacing w:beforeLines="100" w:before="240"/>
              <w:ind w:left="720" w:hanging="720"/>
              <w:rPr>
                <w:rFonts w:ascii="Times" w:eastAsia="Batang" w:hAnsi="Times"/>
                <w:szCs w:val="20"/>
                <w:lang w:val="en-GB"/>
              </w:rPr>
            </w:pPr>
            <w:r w:rsidRPr="00C55B97">
              <w:rPr>
                <w:rFonts w:ascii="Times" w:eastAsia="Batang" w:hAnsi="Times"/>
                <w:szCs w:val="20"/>
                <w:highlight w:val="green"/>
                <w:lang w:val="en-GB"/>
              </w:rPr>
              <w:t>Agreements</w:t>
            </w:r>
            <w:r w:rsidRPr="00C55B97">
              <w:rPr>
                <w:rFonts w:ascii="Times" w:eastAsia="Batang" w:hAnsi="Times"/>
                <w:szCs w:val="20"/>
                <w:lang w:val="en-GB"/>
              </w:rPr>
              <w:t>:</w:t>
            </w:r>
          </w:p>
          <w:p w14:paraId="5960B0B3" w14:textId="77777777" w:rsidR="00C55B97" w:rsidRPr="00C55B97" w:rsidRDefault="00C55B97" w:rsidP="00A064C0">
            <w:pPr>
              <w:numPr>
                <w:ilvl w:val="0"/>
                <w:numId w:val="19"/>
              </w:numPr>
              <w:rPr>
                <w:rFonts w:ascii="Times" w:eastAsia="Batang" w:hAnsi="Times"/>
                <w:szCs w:val="20"/>
                <w:lang w:eastAsia="x-none"/>
              </w:rPr>
            </w:pPr>
            <w:r w:rsidRPr="00C55B97">
              <w:rPr>
                <w:rFonts w:ascii="Times" w:eastAsia="Batang" w:hAnsi="Times"/>
                <w:szCs w:val="20"/>
                <w:lang w:eastAsia="x-none"/>
              </w:rPr>
              <w:t>The resource (re-)selection procedure includes the following steps</w:t>
            </w:r>
          </w:p>
          <w:p w14:paraId="6D67B870" w14:textId="77777777" w:rsidR="00C55B97" w:rsidRPr="00C55B97" w:rsidRDefault="00C55B97" w:rsidP="00A064C0">
            <w:pPr>
              <w:numPr>
                <w:ilvl w:val="1"/>
                <w:numId w:val="19"/>
              </w:numPr>
              <w:rPr>
                <w:rFonts w:ascii="Times" w:eastAsia="Batang" w:hAnsi="Times"/>
                <w:szCs w:val="20"/>
                <w:lang w:eastAsia="x-none"/>
              </w:rPr>
            </w:pPr>
            <w:r w:rsidRPr="00C55B97">
              <w:rPr>
                <w:rFonts w:ascii="Times" w:eastAsia="Batang" w:hAnsi="Times"/>
                <w:szCs w:val="20"/>
                <w:lang w:val="en-GB" w:eastAsia="x-none"/>
              </w:rPr>
              <w:t>Step 1: Identification of candidate resources</w:t>
            </w:r>
            <w:r w:rsidRPr="00C55B97">
              <w:rPr>
                <w:rFonts w:ascii="Times" w:eastAsia="Batang" w:hAnsi="Times"/>
                <w:color w:val="E7E6E6"/>
                <w:szCs w:val="20"/>
                <w:lang w:val="en-GB" w:eastAsia="x-none"/>
              </w:rPr>
              <w:t xml:space="preserve"> </w:t>
            </w:r>
            <w:r w:rsidRPr="00C55B97">
              <w:rPr>
                <w:rFonts w:ascii="Times" w:eastAsia="Batang" w:hAnsi="Times"/>
                <w:szCs w:val="20"/>
                <w:lang w:val="en-GB" w:eastAsia="x-none"/>
              </w:rPr>
              <w:t>within the resource selection window</w:t>
            </w:r>
          </w:p>
          <w:p w14:paraId="3F1B92BB" w14:textId="77777777" w:rsidR="00C55B97" w:rsidRPr="00C55B97" w:rsidRDefault="00C55B97" w:rsidP="00A064C0">
            <w:pPr>
              <w:numPr>
                <w:ilvl w:val="2"/>
                <w:numId w:val="19"/>
              </w:numPr>
              <w:rPr>
                <w:rFonts w:ascii="Times" w:eastAsia="Batang" w:hAnsi="Times"/>
                <w:szCs w:val="20"/>
                <w:lang w:eastAsia="x-none"/>
              </w:rPr>
            </w:pPr>
            <w:r w:rsidRPr="00C55B97">
              <w:rPr>
                <w:rFonts w:ascii="Times" w:eastAsia="Batang" w:hAnsi="Times"/>
                <w:szCs w:val="20"/>
                <w:lang w:val="en-GB" w:eastAsia="x-none"/>
              </w:rPr>
              <w:lastRenderedPageBreak/>
              <w:t>FFS details</w:t>
            </w:r>
          </w:p>
          <w:p w14:paraId="1FD8D518" w14:textId="77777777" w:rsidR="00C55B97" w:rsidRPr="00C55B97" w:rsidRDefault="00C55B97" w:rsidP="00A064C0">
            <w:pPr>
              <w:numPr>
                <w:ilvl w:val="1"/>
                <w:numId w:val="19"/>
              </w:numPr>
              <w:rPr>
                <w:rFonts w:ascii="Times" w:eastAsia="Batang" w:hAnsi="Times"/>
                <w:szCs w:val="20"/>
                <w:lang w:eastAsia="x-none"/>
              </w:rPr>
            </w:pPr>
            <w:r w:rsidRPr="00C55B97">
              <w:rPr>
                <w:rFonts w:ascii="Times" w:eastAsia="Batang" w:hAnsi="Times"/>
                <w:szCs w:val="20"/>
                <w:lang w:val="en-GB" w:eastAsia="x-none"/>
              </w:rPr>
              <w:t>Step 2: Resource selection for (re-)transmission(s) from the identified candidate resources</w:t>
            </w:r>
          </w:p>
          <w:p w14:paraId="5C73C64B" w14:textId="77777777" w:rsidR="00C55B97" w:rsidRPr="00C55B97" w:rsidRDefault="00C55B97" w:rsidP="00A064C0">
            <w:pPr>
              <w:numPr>
                <w:ilvl w:val="2"/>
                <w:numId w:val="19"/>
              </w:numPr>
              <w:rPr>
                <w:rFonts w:ascii="Times" w:eastAsia="Batang" w:hAnsi="Times"/>
                <w:szCs w:val="20"/>
                <w:lang w:eastAsia="x-none"/>
              </w:rPr>
            </w:pPr>
            <w:r w:rsidRPr="00C55B97">
              <w:rPr>
                <w:rFonts w:ascii="Times" w:eastAsia="Batang" w:hAnsi="Times"/>
                <w:szCs w:val="20"/>
                <w:lang w:val="en-GB" w:eastAsia="x-none"/>
              </w:rPr>
              <w:t>FFS details</w:t>
            </w:r>
          </w:p>
          <w:p w14:paraId="608B1D83" w14:textId="77777777" w:rsidR="00C55B97" w:rsidRPr="00C55B97" w:rsidRDefault="00C55B97" w:rsidP="00C55B97">
            <w:pPr>
              <w:ind w:left="720" w:hanging="720"/>
              <w:rPr>
                <w:rFonts w:ascii="Times" w:eastAsia="Batang" w:hAnsi="Times"/>
                <w:szCs w:val="20"/>
                <w:lang w:val="en-GB"/>
              </w:rPr>
            </w:pPr>
            <w:r w:rsidRPr="00C55B97">
              <w:rPr>
                <w:rFonts w:ascii="Times" w:eastAsia="Batang" w:hAnsi="Times"/>
                <w:szCs w:val="20"/>
                <w:highlight w:val="green"/>
                <w:lang w:val="en-GB"/>
              </w:rPr>
              <w:t>Agreements</w:t>
            </w:r>
            <w:r w:rsidRPr="00C55B97">
              <w:rPr>
                <w:rFonts w:ascii="Times" w:eastAsia="Batang" w:hAnsi="Times"/>
                <w:szCs w:val="20"/>
                <w:lang w:val="en-GB"/>
              </w:rPr>
              <w:t>:</w:t>
            </w:r>
          </w:p>
          <w:p w14:paraId="53F80481" w14:textId="77777777" w:rsidR="00C55B97" w:rsidRPr="00C55B97" w:rsidRDefault="00C55B97" w:rsidP="00A064C0">
            <w:pPr>
              <w:numPr>
                <w:ilvl w:val="0"/>
                <w:numId w:val="19"/>
              </w:numPr>
              <w:rPr>
                <w:rFonts w:ascii="Times" w:eastAsia="Batang" w:hAnsi="Times"/>
                <w:szCs w:val="20"/>
                <w:lang w:eastAsia="x-none"/>
              </w:rPr>
            </w:pPr>
            <w:r w:rsidRPr="00C55B97">
              <w:rPr>
                <w:rFonts w:ascii="Times" w:eastAsia="Batang" w:hAnsi="Times"/>
                <w:szCs w:val="20"/>
                <w:lang w:eastAsia="x-none"/>
              </w:rPr>
              <w:t>In Step 1 of the resource (re-)selection procedure, a resource is not considered as a candidate resource if:</w:t>
            </w:r>
          </w:p>
          <w:p w14:paraId="6CD1A180" w14:textId="77777777" w:rsidR="00C55B97" w:rsidRPr="00C55B97" w:rsidRDefault="00C55B97" w:rsidP="00A064C0">
            <w:pPr>
              <w:numPr>
                <w:ilvl w:val="1"/>
                <w:numId w:val="19"/>
              </w:numPr>
              <w:rPr>
                <w:rFonts w:ascii="Times" w:eastAsia="Batang" w:hAnsi="Times"/>
                <w:szCs w:val="20"/>
                <w:lang w:eastAsia="x-none"/>
              </w:rPr>
            </w:pPr>
            <w:r w:rsidRPr="00C55B97">
              <w:rPr>
                <w:rFonts w:ascii="Times" w:eastAsia="Batang" w:hAnsi="Times"/>
                <w:szCs w:val="20"/>
                <w:lang w:eastAsia="x-none"/>
              </w:rPr>
              <w:t>The resource is indicated in a received SCI and the associated L1 SL-RSRP measurement is above an SL-RSRP threshold</w:t>
            </w:r>
          </w:p>
          <w:p w14:paraId="412DA722" w14:textId="77777777" w:rsidR="00C55B97" w:rsidRPr="00C55B97" w:rsidRDefault="00C55B97" w:rsidP="00A064C0">
            <w:pPr>
              <w:numPr>
                <w:ilvl w:val="2"/>
                <w:numId w:val="19"/>
              </w:numPr>
              <w:rPr>
                <w:rFonts w:ascii="Times" w:eastAsia="Batang" w:hAnsi="Times"/>
                <w:szCs w:val="20"/>
                <w:lang w:eastAsia="x-none"/>
              </w:rPr>
            </w:pPr>
            <w:r w:rsidRPr="00C55B97">
              <w:rPr>
                <w:rFonts w:ascii="Times" w:eastAsia="Batang" w:hAnsi="Times"/>
                <w:szCs w:val="20"/>
                <w:lang w:eastAsia="x-none"/>
              </w:rPr>
              <w:t>The SL-RSRP threshold is at least a function of the priority of the SL transmission indicated in the received SCI and the priority of the transmission for which resources are being selected by the UE</w:t>
            </w:r>
          </w:p>
          <w:p w14:paraId="7157BCEB" w14:textId="1A049FB0" w:rsidR="00C55B97" w:rsidRDefault="00C55B97" w:rsidP="00A064C0">
            <w:pPr>
              <w:numPr>
                <w:ilvl w:val="1"/>
                <w:numId w:val="19"/>
              </w:numPr>
              <w:spacing w:afterLines="100" w:after="240"/>
              <w:rPr>
                <w:rFonts w:eastAsiaTheme="minorEastAsia"/>
                <w:b/>
                <w:bCs/>
                <w:color w:val="000000"/>
                <w:szCs w:val="20"/>
                <w:lang w:eastAsia="zh-CN"/>
              </w:rPr>
            </w:pPr>
            <w:r w:rsidRPr="00C55B97">
              <w:rPr>
                <w:rFonts w:ascii="Times" w:eastAsia="Batang" w:hAnsi="Times"/>
                <w:szCs w:val="20"/>
                <w:lang w:eastAsia="x-none"/>
              </w:rPr>
              <w:t>FFS details</w:t>
            </w:r>
          </w:p>
        </w:tc>
      </w:tr>
    </w:tbl>
    <w:p w14:paraId="3F298E4B" w14:textId="45D9C1FD" w:rsidR="004E3BC0" w:rsidRDefault="004E3BC0" w:rsidP="004E3BC0">
      <w:pPr>
        <w:spacing w:beforeLines="100" w:before="240" w:afterLines="100" w:after="240"/>
        <w:rPr>
          <w:rFonts w:eastAsiaTheme="minorEastAsia"/>
          <w:b/>
          <w:bCs/>
          <w:color w:val="000000"/>
          <w:szCs w:val="20"/>
        </w:rPr>
      </w:pPr>
      <w:bookmarkStart w:id="7" w:name="_Toc127519773"/>
      <w:r w:rsidRPr="00BE6826">
        <w:rPr>
          <w:rFonts w:eastAsiaTheme="minorEastAsia"/>
          <w:b/>
          <w:bCs/>
          <w:color w:val="000000"/>
          <w:szCs w:val="20"/>
        </w:rPr>
        <w:lastRenderedPageBreak/>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5</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Scheme 2 resource selection procedure includes Step 1) i</w:t>
      </w:r>
      <w:r w:rsidRPr="004E3BC0">
        <w:rPr>
          <w:rFonts w:eastAsiaTheme="minorEastAsia"/>
          <w:b/>
          <w:bCs/>
          <w:color w:val="000000"/>
          <w:szCs w:val="20"/>
        </w:rPr>
        <w:t>dentification of candidate resources within the resource selection wind</w:t>
      </w:r>
      <w:r w:rsidRPr="004E3BC0">
        <w:rPr>
          <w:rFonts w:eastAsiaTheme="minorEastAsia"/>
          <w:b/>
          <w:bCs/>
          <w:color w:val="000000"/>
          <w:szCs w:val="20"/>
        </w:rPr>
        <w:t>ow</w:t>
      </w:r>
      <w:r>
        <w:rPr>
          <w:rFonts w:eastAsiaTheme="minorEastAsia"/>
          <w:b/>
          <w:bCs/>
          <w:color w:val="000000"/>
          <w:szCs w:val="20"/>
        </w:rPr>
        <w:t xml:space="preserve"> and Step 2) r</w:t>
      </w:r>
      <w:r w:rsidRPr="004E3BC0">
        <w:rPr>
          <w:rFonts w:eastAsiaTheme="minorEastAsia"/>
          <w:b/>
          <w:bCs/>
          <w:color w:val="000000"/>
          <w:szCs w:val="20"/>
        </w:rPr>
        <w:t xml:space="preserve">esource selection for (re-)transmission(s) from the identified candidate </w:t>
      </w:r>
      <w:r w:rsidR="004037FC" w:rsidRPr="004E3BC0">
        <w:rPr>
          <w:rFonts w:eastAsiaTheme="minorEastAsia"/>
          <w:b/>
          <w:bCs/>
          <w:color w:val="000000"/>
          <w:szCs w:val="20"/>
        </w:rPr>
        <w:t>resources</w:t>
      </w:r>
      <w:r w:rsidR="0043473B">
        <w:rPr>
          <w:rFonts w:eastAsiaTheme="minorEastAsia"/>
          <w:b/>
          <w:bCs/>
          <w:color w:val="000000"/>
          <w:szCs w:val="20"/>
        </w:rPr>
        <w:t>.</w:t>
      </w:r>
      <w:r w:rsidR="004037FC">
        <w:rPr>
          <w:rFonts w:eastAsiaTheme="minorEastAsia"/>
          <w:b/>
          <w:bCs/>
          <w:color w:val="000000"/>
          <w:szCs w:val="20"/>
        </w:rPr>
        <w:t xml:space="preserve"> </w:t>
      </w:r>
      <w:r w:rsidR="0043473B">
        <w:rPr>
          <w:rFonts w:eastAsiaTheme="minorEastAsia"/>
          <w:b/>
          <w:bCs/>
          <w:color w:val="000000"/>
          <w:szCs w:val="20"/>
        </w:rPr>
        <w:t>I</w:t>
      </w:r>
      <w:r w:rsidR="004037FC">
        <w:rPr>
          <w:rFonts w:eastAsiaTheme="minorEastAsia"/>
          <w:b/>
          <w:bCs/>
          <w:color w:val="000000"/>
          <w:szCs w:val="20"/>
        </w:rPr>
        <w:t>n</w:t>
      </w:r>
      <w:r w:rsidR="00F95693">
        <w:rPr>
          <w:rFonts w:eastAsiaTheme="minorEastAsia"/>
          <w:b/>
          <w:bCs/>
          <w:color w:val="000000"/>
          <w:szCs w:val="20"/>
        </w:rPr>
        <w:t xml:space="preserve"> Step 1</w:t>
      </w:r>
      <w:r w:rsidR="0043473B">
        <w:rPr>
          <w:rFonts w:eastAsiaTheme="minorEastAsia"/>
          <w:b/>
          <w:bCs/>
          <w:color w:val="000000"/>
          <w:szCs w:val="20"/>
        </w:rPr>
        <w:t>,</w:t>
      </w:r>
      <w:r w:rsidR="00F95693">
        <w:rPr>
          <w:rFonts w:eastAsiaTheme="minorEastAsia"/>
          <w:b/>
          <w:bCs/>
          <w:color w:val="000000"/>
          <w:szCs w:val="20"/>
        </w:rPr>
        <w:t xml:space="preserve"> t</w:t>
      </w:r>
      <w:r w:rsidR="00F95693" w:rsidRPr="00F95693">
        <w:rPr>
          <w:rFonts w:eastAsiaTheme="minorEastAsia"/>
          <w:b/>
          <w:bCs/>
          <w:color w:val="000000"/>
          <w:szCs w:val="20"/>
        </w:rPr>
        <w:t xml:space="preserve">he resource is </w:t>
      </w:r>
      <w:r w:rsidR="00F95693">
        <w:rPr>
          <w:rFonts w:eastAsiaTheme="minorEastAsia"/>
          <w:b/>
          <w:bCs/>
          <w:color w:val="000000"/>
          <w:szCs w:val="20"/>
        </w:rPr>
        <w:t xml:space="preserve">precluded if it is </w:t>
      </w:r>
      <w:r w:rsidR="00F95693" w:rsidRPr="00F95693">
        <w:rPr>
          <w:rFonts w:eastAsiaTheme="minorEastAsia"/>
          <w:b/>
          <w:bCs/>
          <w:color w:val="000000"/>
          <w:szCs w:val="20"/>
        </w:rPr>
        <w:t>indicated in a received SCI and the associated L1 SL-RSRP measurement is above an SL-RSRP threshold</w:t>
      </w:r>
      <w:r w:rsidR="00F95693">
        <w:rPr>
          <w:rFonts w:eastAsiaTheme="minorEastAsia"/>
          <w:b/>
          <w:bCs/>
          <w:color w:val="000000"/>
          <w:szCs w:val="20"/>
        </w:rPr>
        <w:t>.</w:t>
      </w:r>
      <w:bookmarkEnd w:id="7"/>
    </w:p>
    <w:p w14:paraId="3CF73CE5" w14:textId="040CB09B" w:rsidR="004037FC" w:rsidRDefault="004037FC" w:rsidP="004037FC">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One more info</w:t>
      </w:r>
      <w:r>
        <w:rPr>
          <w:rFonts w:ascii="Times" w:eastAsiaTheme="minorEastAsia" w:hAnsi="Times" w:cs="Times"/>
          <w:szCs w:val="20"/>
          <w:lang w:eastAsia="zh-CN"/>
        </w:rPr>
        <w:t>rmation we can get from the resource selection Mode 2 is that the Step 1 and Step 2 are performed on top of a set of resources</w:t>
      </w:r>
      <w:r w:rsidR="000D031D">
        <w:rPr>
          <w:rFonts w:ascii="Times" w:eastAsiaTheme="minorEastAsia" w:hAnsi="Times" w:cs="Times"/>
          <w:szCs w:val="20"/>
          <w:lang w:eastAsia="zh-CN"/>
        </w:rPr>
        <w:t>, and all UEs using the resource pool have common understanding on the resource set</w:t>
      </w:r>
      <w:r>
        <w:rPr>
          <w:rFonts w:ascii="Times" w:eastAsiaTheme="minorEastAsia" w:hAnsi="Times" w:cs="Times"/>
          <w:szCs w:val="20"/>
          <w:lang w:eastAsia="zh-CN"/>
        </w:rPr>
        <w:t>. In SL communication the resource</w:t>
      </w:r>
      <w:r w:rsidR="000D031D">
        <w:rPr>
          <w:rFonts w:ascii="Times" w:eastAsiaTheme="minorEastAsia" w:hAnsi="Times" w:cs="Times"/>
          <w:szCs w:val="20"/>
          <w:lang w:eastAsia="zh-CN"/>
        </w:rPr>
        <w:t xml:space="preserve"> within the set</w:t>
      </w:r>
      <w:r>
        <w:rPr>
          <w:rFonts w:ascii="Times" w:eastAsiaTheme="minorEastAsia" w:hAnsi="Times" w:cs="Times"/>
          <w:szCs w:val="20"/>
          <w:lang w:eastAsia="zh-CN"/>
        </w:rPr>
        <w:t xml:space="preserve"> is defined as {slot, sub-channel}</w:t>
      </w:r>
      <w:r w:rsidR="0043473B">
        <w:rPr>
          <w:rFonts w:ascii="Times" w:eastAsiaTheme="minorEastAsia" w:hAnsi="Times" w:cs="Times"/>
          <w:szCs w:val="20"/>
          <w:lang w:eastAsia="zh-CN"/>
        </w:rPr>
        <w:t>.</w:t>
      </w:r>
      <w:r>
        <w:rPr>
          <w:rFonts w:ascii="Times" w:eastAsiaTheme="minorEastAsia" w:hAnsi="Times" w:cs="Times"/>
          <w:szCs w:val="20"/>
          <w:lang w:eastAsia="zh-CN"/>
        </w:rPr>
        <w:t xml:space="preserve"> </w:t>
      </w:r>
      <w:r w:rsidR="0043473B">
        <w:rPr>
          <w:rFonts w:ascii="Times" w:eastAsiaTheme="minorEastAsia" w:hAnsi="Times" w:cs="Times"/>
          <w:szCs w:val="20"/>
          <w:lang w:eastAsia="zh-CN"/>
        </w:rPr>
        <w:t>H</w:t>
      </w:r>
      <w:r>
        <w:rPr>
          <w:rFonts w:ascii="Times" w:eastAsiaTheme="minorEastAsia" w:hAnsi="Times" w:cs="Times"/>
          <w:szCs w:val="20"/>
          <w:lang w:eastAsia="zh-CN"/>
        </w:rPr>
        <w:t>owever, in SL positioning the SL PRS resource may be different, e.g., in time domain it could include only a few OFDM symbols within a slot, and in frequency domain, it could include only a certain RE offset under a given comb size. In the Scheme 2 resource pool</w:t>
      </w:r>
      <w:r w:rsidR="0043473B">
        <w:rPr>
          <w:rFonts w:ascii="Times" w:eastAsiaTheme="minorEastAsia" w:hAnsi="Times" w:cs="Times"/>
          <w:szCs w:val="20"/>
          <w:lang w:eastAsia="zh-CN"/>
        </w:rPr>
        <w:t>,</w:t>
      </w:r>
      <w:r>
        <w:rPr>
          <w:rFonts w:ascii="Times" w:eastAsiaTheme="minorEastAsia" w:hAnsi="Times" w:cs="Times"/>
          <w:szCs w:val="20"/>
          <w:lang w:eastAsia="zh-CN"/>
        </w:rPr>
        <w:t xml:space="preserve"> the </w:t>
      </w:r>
      <w:r w:rsidR="000D031D">
        <w:rPr>
          <w:rFonts w:ascii="Times" w:eastAsiaTheme="minorEastAsia" w:hAnsi="Times" w:cs="Times"/>
          <w:szCs w:val="20"/>
          <w:lang w:eastAsia="zh-CN"/>
        </w:rPr>
        <w:t xml:space="preserve">parameters used to determine a </w:t>
      </w:r>
      <w:r>
        <w:rPr>
          <w:rFonts w:ascii="Times" w:eastAsiaTheme="minorEastAsia" w:hAnsi="Times" w:cs="Times"/>
          <w:szCs w:val="20"/>
          <w:lang w:eastAsia="zh-CN"/>
        </w:rPr>
        <w:t xml:space="preserve">SL PRS resource </w:t>
      </w:r>
      <w:r w:rsidR="000D031D">
        <w:rPr>
          <w:rFonts w:ascii="Times" w:eastAsiaTheme="minorEastAsia" w:hAnsi="Times" w:cs="Times"/>
          <w:szCs w:val="20"/>
          <w:lang w:eastAsia="zh-CN"/>
        </w:rPr>
        <w:t xml:space="preserve">and to form the resource set, e.g., the </w:t>
      </w:r>
      <w:r w:rsidR="0043473B">
        <w:rPr>
          <w:rFonts w:ascii="Times" w:eastAsiaTheme="minorEastAsia" w:hAnsi="Times" w:cs="Times"/>
          <w:szCs w:val="20"/>
          <w:lang w:eastAsia="zh-CN"/>
        </w:rPr>
        <w:t xml:space="preserve">number of </w:t>
      </w:r>
      <w:r w:rsidR="000D031D">
        <w:rPr>
          <w:rFonts w:ascii="Times" w:eastAsiaTheme="minorEastAsia" w:hAnsi="Times" w:cs="Times"/>
          <w:szCs w:val="20"/>
          <w:lang w:eastAsia="zh-CN"/>
        </w:rPr>
        <w:t>OFDM symbols included in a SL PRS resource, comb size, etc., should be clearly (pre-)configured.</w:t>
      </w:r>
    </w:p>
    <w:p w14:paraId="07E72182" w14:textId="21D1D427" w:rsidR="000D031D" w:rsidRDefault="000D031D" w:rsidP="000D031D">
      <w:pPr>
        <w:spacing w:beforeLines="100" w:before="240" w:afterLines="100" w:after="240"/>
        <w:rPr>
          <w:rFonts w:eastAsiaTheme="minorEastAsia"/>
          <w:b/>
          <w:bCs/>
          <w:color w:val="000000"/>
          <w:szCs w:val="20"/>
        </w:rPr>
      </w:pPr>
      <w:bookmarkStart w:id="8" w:name="_Toc127519774"/>
      <w:bookmarkStart w:id="9" w:name="_Hlk12746224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6</w:t>
      </w:r>
      <w:r w:rsidRPr="00BE6826">
        <w:rPr>
          <w:rFonts w:eastAsiaTheme="minorEastAsia"/>
          <w:b/>
          <w:bCs/>
          <w:color w:val="000000"/>
          <w:szCs w:val="20"/>
        </w:rPr>
        <w:fldChar w:fldCharType="end"/>
      </w:r>
      <w:r w:rsidRPr="00BE6826">
        <w:rPr>
          <w:rFonts w:eastAsiaTheme="minorEastAsia"/>
          <w:b/>
          <w:bCs/>
          <w:color w:val="000000"/>
          <w:szCs w:val="20"/>
        </w:rPr>
        <w:t xml:space="preserve">: </w:t>
      </w:r>
      <w:r w:rsidRPr="000D031D">
        <w:rPr>
          <w:rFonts w:eastAsiaTheme="minorEastAsia"/>
          <w:b/>
          <w:bCs/>
          <w:color w:val="000000"/>
          <w:szCs w:val="20"/>
        </w:rPr>
        <w:t>In the Scheme</w:t>
      </w:r>
      <w:r w:rsidRPr="000D031D">
        <w:rPr>
          <w:rFonts w:eastAsiaTheme="minorEastAsia"/>
          <w:b/>
          <w:bCs/>
          <w:color w:val="000000"/>
          <w:szCs w:val="20"/>
        </w:rPr>
        <w:t xml:space="preserve"> 2 resource pool</w:t>
      </w:r>
      <w:r w:rsidR="0043473B">
        <w:rPr>
          <w:rFonts w:eastAsiaTheme="minorEastAsia"/>
          <w:b/>
          <w:bCs/>
          <w:color w:val="000000"/>
          <w:szCs w:val="20"/>
        </w:rPr>
        <w:t>,</w:t>
      </w:r>
      <w:r w:rsidRPr="000D031D">
        <w:rPr>
          <w:rFonts w:eastAsiaTheme="minorEastAsia"/>
          <w:b/>
          <w:bCs/>
          <w:color w:val="000000"/>
          <w:szCs w:val="20"/>
        </w:rPr>
        <w:t xml:space="preserve"> the parameters used to determine a SL PRS resource </w:t>
      </w:r>
      <w:r>
        <w:rPr>
          <w:rFonts w:eastAsiaTheme="minorEastAsia"/>
          <w:b/>
          <w:bCs/>
          <w:color w:val="000000"/>
          <w:szCs w:val="20"/>
        </w:rPr>
        <w:t>for sensing based resource selection should be (pre-)configured.</w:t>
      </w:r>
      <w:bookmarkEnd w:id="8"/>
    </w:p>
    <w:bookmarkEnd w:id="9"/>
    <w:p w14:paraId="73CD0635" w14:textId="343B09AB" w:rsidR="00DB1673" w:rsidRPr="00C17248" w:rsidRDefault="000B2315" w:rsidP="00C17248">
      <w:pPr>
        <w:pStyle w:val="30"/>
        <w:ind w:left="900" w:hanging="900"/>
        <w:rPr>
          <w:rFonts w:ascii="Times New Roman" w:eastAsiaTheme="minorEastAsia" w:hAnsi="Times New Roman" w:cs="Times"/>
          <w:sz w:val="20"/>
          <w:szCs w:val="22"/>
          <w:lang w:eastAsia="zh-CN"/>
        </w:rPr>
      </w:pPr>
      <w:r w:rsidRPr="00C17248">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Congestion</w:t>
      </w:r>
      <w:r w:rsidR="00DB1673"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control</w:t>
      </w:r>
    </w:p>
    <w:p w14:paraId="406D30E1" w14:textId="3735CC03" w:rsidR="009E37A8" w:rsidRDefault="00C56416" w:rsidP="009E37A8">
      <w:pPr>
        <w:widowControl w:val="0"/>
        <w:spacing w:beforeLines="50" w:before="120" w:afterLines="50" w:after="120"/>
        <w:rPr>
          <w:rFonts w:ascii="Times" w:eastAsiaTheme="minorEastAsia" w:hAnsi="Times" w:cs="Times"/>
          <w:szCs w:val="20"/>
          <w:lang w:eastAsia="zh-CN"/>
        </w:rPr>
      </w:pPr>
      <w:r w:rsidRPr="00C56416">
        <w:rPr>
          <w:rFonts w:ascii="Times" w:eastAsiaTheme="minorEastAsia" w:hAnsi="Times" w:cs="Times"/>
          <w:szCs w:val="20"/>
          <w:lang w:eastAsia="zh-CN"/>
        </w:rPr>
        <w:t xml:space="preserve">Congestion control is supported in both LTE and NR SL system, it is an important feature to avoid the break-down </w:t>
      </w:r>
      <w:r w:rsidR="009E37A8">
        <w:rPr>
          <w:rFonts w:ascii="Times" w:eastAsiaTheme="minorEastAsia" w:hAnsi="Times" w:cs="Times"/>
          <w:szCs w:val="20"/>
          <w:lang w:eastAsia="zh-CN"/>
        </w:rPr>
        <w:t xml:space="preserve">of SL system caused by traffic explosion. Therefore, the feature should be supported in SL positioning as </w:t>
      </w:r>
      <w:r w:rsidR="009E37A8">
        <w:rPr>
          <w:rFonts w:ascii="Times" w:eastAsiaTheme="minorEastAsia" w:hAnsi="Times" w:cs="Times"/>
          <w:szCs w:val="20"/>
          <w:lang w:eastAsia="zh-CN"/>
        </w:rPr>
        <w:t>well.</w:t>
      </w:r>
    </w:p>
    <w:p w14:paraId="25E07286" w14:textId="792CE1F6" w:rsidR="00CE7CCC" w:rsidRPr="00CE7CCC" w:rsidRDefault="00ED274D" w:rsidP="009E37A8">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To support </w:t>
      </w:r>
      <w:r w:rsidR="00CE7CCC">
        <w:rPr>
          <w:rFonts w:ascii="Times" w:eastAsiaTheme="minorEastAsia" w:hAnsi="Times" w:cs="Times"/>
          <w:szCs w:val="20"/>
          <w:lang w:eastAsia="zh-CN"/>
        </w:rPr>
        <w:t>c</w:t>
      </w:r>
      <w:r w:rsidR="00CE7CCC" w:rsidRPr="00C56416">
        <w:rPr>
          <w:rFonts w:ascii="Times" w:eastAsiaTheme="minorEastAsia" w:hAnsi="Times" w:cs="Times"/>
          <w:szCs w:val="20"/>
          <w:lang w:eastAsia="zh-CN"/>
        </w:rPr>
        <w:t xml:space="preserve">ongestion control </w:t>
      </w:r>
      <w:r w:rsidR="00CE7CCC">
        <w:rPr>
          <w:rFonts w:ascii="Times" w:eastAsiaTheme="minorEastAsia" w:hAnsi="Times" w:cs="Times"/>
          <w:szCs w:val="20"/>
          <w:lang w:eastAsia="zh-CN"/>
        </w:rPr>
        <w:t xml:space="preserve">in SL positioning, the following principles </w:t>
      </w:r>
      <w:r>
        <w:rPr>
          <w:rFonts w:ascii="Times" w:eastAsiaTheme="minorEastAsia" w:hAnsi="Times" w:cs="Times"/>
          <w:szCs w:val="20"/>
          <w:lang w:eastAsia="zh-CN"/>
        </w:rPr>
        <w:t xml:space="preserve">similar as congestion control mechanism for SL communication </w:t>
      </w:r>
      <w:r w:rsidR="00CE7CCC">
        <w:rPr>
          <w:rFonts w:ascii="Times" w:eastAsiaTheme="minorEastAsia" w:hAnsi="Times" w:cs="Times"/>
          <w:szCs w:val="20"/>
          <w:lang w:eastAsia="zh-CN"/>
        </w:rPr>
        <w:t xml:space="preserve">can be </w:t>
      </w:r>
      <w:r>
        <w:rPr>
          <w:rFonts w:ascii="Times" w:eastAsiaTheme="minorEastAsia" w:hAnsi="Times" w:cs="Times"/>
          <w:szCs w:val="20"/>
          <w:lang w:eastAsia="zh-CN"/>
        </w:rPr>
        <w:t>considered</w:t>
      </w:r>
      <w:r w:rsidR="00CE7CCC">
        <w:rPr>
          <w:rFonts w:ascii="Times" w:eastAsiaTheme="minorEastAsia" w:hAnsi="Times" w:cs="Times"/>
          <w:szCs w:val="20"/>
          <w:lang w:eastAsia="zh-CN"/>
        </w:rPr>
        <w:t>:</w:t>
      </w:r>
      <w:r w:rsidR="00CE7CCC" w:rsidRPr="00C56416">
        <w:rPr>
          <w:rFonts w:ascii="Times" w:eastAsiaTheme="minorEastAsia" w:hAnsi="Times" w:cs="Times"/>
          <w:szCs w:val="20"/>
          <w:lang w:eastAsia="zh-CN"/>
        </w:rPr>
        <w:t xml:space="preserve"> </w:t>
      </w:r>
    </w:p>
    <w:p w14:paraId="3CEBF612" w14:textId="5711B63B" w:rsidR="00DB1673" w:rsidRPr="00CE7CCC" w:rsidRDefault="00DB1673"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bookmarkStart w:id="10" w:name="_Hlk127462288"/>
      <w:r w:rsidRPr="00CE7CCC">
        <w:rPr>
          <w:rFonts w:ascii="Times" w:eastAsiaTheme="minorEastAsia" w:hAnsi="Times" w:cs="Times"/>
          <w:sz w:val="21"/>
          <w:szCs w:val="16"/>
        </w:rPr>
        <w:t xml:space="preserve">Congestion control </w:t>
      </w:r>
      <w:r w:rsidR="00CE7CCC">
        <w:rPr>
          <w:rFonts w:ascii="Times" w:eastAsiaTheme="minorEastAsia" w:hAnsi="Times" w:cs="Times"/>
          <w:sz w:val="21"/>
          <w:szCs w:val="16"/>
        </w:rPr>
        <w:t>p</w:t>
      </w:r>
      <w:r w:rsidRPr="00CE7CCC">
        <w:rPr>
          <w:rFonts w:ascii="Times" w:eastAsiaTheme="minorEastAsia" w:hAnsi="Times" w:cs="Times"/>
          <w:sz w:val="21"/>
          <w:szCs w:val="16"/>
        </w:rPr>
        <w:t>rocessing time is same as SL communication;</w:t>
      </w:r>
    </w:p>
    <w:p w14:paraId="4E199297" w14:textId="53CA7822"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Up to 16 CBR ranges as SL communication</w:t>
      </w:r>
      <w:r w:rsidR="00CE7CCC">
        <w:rPr>
          <w:rFonts w:ascii="Times" w:eastAsiaTheme="minorEastAsia" w:hAnsi="Times" w:cs="Times"/>
          <w:sz w:val="21"/>
          <w:szCs w:val="16"/>
        </w:rPr>
        <w:t xml:space="preserve"> are defined;</w:t>
      </w:r>
    </w:p>
    <w:p w14:paraId="37052E01" w14:textId="66D8EE30"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CBR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100ms or 100 slots</w:t>
      </w:r>
      <w:r w:rsidR="00CE7CCC">
        <w:rPr>
          <w:rFonts w:ascii="Times" w:eastAsiaTheme="minorEastAsia" w:hAnsi="Times" w:cs="Times"/>
          <w:sz w:val="21"/>
          <w:szCs w:val="16"/>
        </w:rPr>
        <w:t>]</w:t>
      </w:r>
      <w:r w:rsidRPr="00CE7CCC">
        <w:rPr>
          <w:rFonts w:ascii="Times" w:eastAsiaTheme="minorEastAsia" w:hAnsi="Times" w:cs="Times"/>
          <w:sz w:val="21"/>
          <w:szCs w:val="16"/>
        </w:rPr>
        <w:t>;</w:t>
      </w:r>
    </w:p>
    <w:p w14:paraId="4054649B" w14:textId="306C2CF4"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CR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1000ms or 1000 slots</w:t>
      </w:r>
      <w:r w:rsidR="00CE7CCC">
        <w:rPr>
          <w:rFonts w:ascii="Times" w:eastAsiaTheme="minorEastAsia" w:hAnsi="Times" w:cs="Times"/>
          <w:sz w:val="21"/>
          <w:szCs w:val="16"/>
        </w:rPr>
        <w:t>];</w:t>
      </w:r>
    </w:p>
    <w:p w14:paraId="56082113" w14:textId="239B5AF3" w:rsidR="00A5442E" w:rsidRDefault="00A5442E"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In shared resource pool, </w:t>
      </w:r>
      <w:r w:rsidR="00CE7CCC">
        <w:rPr>
          <w:rFonts w:ascii="Times" w:eastAsiaTheme="minorEastAsia" w:hAnsi="Times" w:cs="Times"/>
          <w:sz w:val="21"/>
          <w:szCs w:val="16"/>
        </w:rPr>
        <w:t xml:space="preserve">the definition of </w:t>
      </w:r>
      <w:r w:rsidRPr="00CE7CCC">
        <w:rPr>
          <w:rFonts w:ascii="Times" w:eastAsiaTheme="minorEastAsia" w:hAnsi="Times" w:cs="Times"/>
          <w:sz w:val="21"/>
          <w:szCs w:val="16"/>
        </w:rPr>
        <w:t>CBR</w:t>
      </w:r>
      <w:r w:rsidR="00CE7CCC">
        <w:rPr>
          <w:rFonts w:ascii="Times" w:eastAsiaTheme="minorEastAsia" w:hAnsi="Times" w:cs="Times"/>
          <w:sz w:val="21"/>
          <w:szCs w:val="16"/>
        </w:rPr>
        <w:t xml:space="preserve"> and </w:t>
      </w:r>
      <w:r w:rsidR="00AF24FD" w:rsidRPr="00CE7CCC">
        <w:rPr>
          <w:rFonts w:ascii="Times" w:eastAsiaTheme="minorEastAsia" w:hAnsi="Times" w:cs="Times"/>
          <w:sz w:val="21"/>
          <w:szCs w:val="16"/>
        </w:rPr>
        <w:t>CR</w:t>
      </w:r>
      <w:r w:rsidRPr="00CE7CCC">
        <w:rPr>
          <w:rFonts w:ascii="Times" w:eastAsiaTheme="minorEastAsia" w:hAnsi="Times" w:cs="Times"/>
          <w:sz w:val="21"/>
          <w:szCs w:val="16"/>
        </w:rPr>
        <w:t xml:space="preserve"> </w:t>
      </w:r>
      <w:r w:rsidR="00CE7CCC">
        <w:rPr>
          <w:rFonts w:ascii="Times" w:eastAsiaTheme="minorEastAsia" w:hAnsi="Times" w:cs="Times"/>
          <w:sz w:val="21"/>
          <w:szCs w:val="16"/>
        </w:rPr>
        <w:t>are</w:t>
      </w:r>
      <w:r w:rsidRPr="00CE7CCC">
        <w:rPr>
          <w:rFonts w:ascii="Times" w:eastAsiaTheme="minorEastAsia" w:hAnsi="Times" w:cs="Times"/>
          <w:sz w:val="21"/>
          <w:szCs w:val="16"/>
        </w:rPr>
        <w:t xml:space="preserve"> same as SL communication</w:t>
      </w:r>
      <w:r w:rsidR="00CE7CCC">
        <w:rPr>
          <w:rFonts w:ascii="Times" w:eastAsiaTheme="minorEastAsia" w:hAnsi="Times" w:cs="Times"/>
          <w:sz w:val="21"/>
          <w:szCs w:val="16"/>
        </w:rPr>
        <w:t>;</w:t>
      </w:r>
    </w:p>
    <w:p w14:paraId="19FCF332" w14:textId="6B74A2B4" w:rsidR="00FA60E9" w:rsidRDefault="00FA60E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Pr>
          <w:rFonts w:ascii="Times" w:eastAsiaTheme="minorEastAsia" w:hAnsi="Times" w:cs="Times"/>
          <w:sz w:val="21"/>
          <w:szCs w:val="16"/>
        </w:rPr>
        <w:t>In dedicated resource pool, the definition of CBR and CR should be adapted to the definition of SL PRS resource.</w:t>
      </w:r>
    </w:p>
    <w:p w14:paraId="2E99E7CC" w14:textId="1657AFF0" w:rsidR="00FA60E9" w:rsidRDefault="00FA60E9" w:rsidP="00FA60E9">
      <w:pPr>
        <w:spacing w:beforeLines="100" w:before="240" w:afterLines="50" w:after="120"/>
        <w:rPr>
          <w:rFonts w:eastAsiaTheme="minorEastAsia"/>
          <w:b/>
          <w:bCs/>
          <w:color w:val="000000"/>
          <w:szCs w:val="20"/>
        </w:rPr>
      </w:pPr>
      <w:bookmarkStart w:id="11" w:name="_Toc127519775"/>
      <w:bookmarkEnd w:id="1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7</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Use the following principles for congestion control in SL positioning:</w:t>
      </w:r>
      <w:bookmarkEnd w:id="11"/>
    </w:p>
    <w:p w14:paraId="101AF1E7"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Congestion control processing time is same as SL communication;</w:t>
      </w:r>
    </w:p>
    <w:p w14:paraId="74BEEA28"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Up to 16 CBR ranges as SL communication are defined;</w:t>
      </w:r>
    </w:p>
    <w:p w14:paraId="5B29E60F"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716BAC15"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4AB58B47"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In shared resource pool, the definition of CBR and CR are same as SL communication;</w:t>
      </w:r>
    </w:p>
    <w:p w14:paraId="31AD0121"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lastRenderedPageBreak/>
        <w:t>In dedicated resource pool, the definition of CBR and CR should be adapted to the definition of SL PRS resource.</w:t>
      </w:r>
    </w:p>
    <w:p w14:paraId="1F0AC126" w14:textId="4E0639F8" w:rsidR="00DB1673" w:rsidRPr="00FA60E9" w:rsidRDefault="000B2315" w:rsidP="00FA60E9">
      <w:pPr>
        <w:pStyle w:val="30"/>
        <w:ind w:left="900" w:hanging="900"/>
        <w:rPr>
          <w:rFonts w:ascii="Times New Roman" w:eastAsiaTheme="minorEastAsia" w:hAnsi="Times New Roman" w:cs="Times"/>
          <w:sz w:val="20"/>
          <w:szCs w:val="22"/>
          <w:lang w:eastAsia="zh-CN"/>
        </w:rPr>
      </w:pPr>
      <w:r w:rsidRPr="00FA60E9">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FA60E9">
        <w:rPr>
          <w:rFonts w:ascii="Times New Roman" w:eastAsiaTheme="minorEastAsia" w:hAnsi="Times New Roman" w:cs="Times"/>
          <w:sz w:val="20"/>
          <w:szCs w:val="22"/>
          <w:lang w:eastAsia="zh-CN"/>
        </w:rPr>
        <w:t xml:space="preserve">3 </w:t>
      </w:r>
      <w:r w:rsidR="00DB1673" w:rsidRPr="00FA60E9">
        <w:rPr>
          <w:rFonts w:ascii="Times New Roman" w:eastAsiaTheme="minorEastAsia" w:hAnsi="Times New Roman" w:cs="Times"/>
          <w:sz w:val="20"/>
          <w:szCs w:val="22"/>
          <w:lang w:eastAsia="zh-CN"/>
        </w:rPr>
        <w:t>I</w:t>
      </w:r>
      <w:r w:rsidR="00DB1673" w:rsidRPr="00FA60E9">
        <w:rPr>
          <w:rFonts w:ascii="Times New Roman" w:eastAsiaTheme="minorEastAsia" w:hAnsi="Times New Roman" w:cs="Times" w:hint="eastAsia"/>
          <w:sz w:val="20"/>
          <w:szCs w:val="22"/>
          <w:lang w:eastAsia="zh-CN"/>
        </w:rPr>
        <w:t>nter-UE</w:t>
      </w:r>
      <w:r w:rsidR="00DB1673" w:rsidRPr="00FA60E9">
        <w:rPr>
          <w:rFonts w:ascii="Times New Roman" w:eastAsiaTheme="minorEastAsia" w:hAnsi="Times New Roman" w:cs="Times"/>
          <w:sz w:val="20"/>
          <w:szCs w:val="22"/>
          <w:lang w:eastAsia="zh-CN"/>
        </w:rPr>
        <w:t xml:space="preserve"> </w:t>
      </w:r>
      <w:r w:rsidR="00DB1673" w:rsidRPr="00FA60E9">
        <w:rPr>
          <w:rFonts w:ascii="Times New Roman" w:eastAsiaTheme="minorEastAsia" w:hAnsi="Times New Roman" w:cs="Times" w:hint="eastAsia"/>
          <w:sz w:val="20"/>
          <w:szCs w:val="22"/>
          <w:lang w:eastAsia="zh-CN"/>
        </w:rPr>
        <w:t>Coordination</w:t>
      </w:r>
    </w:p>
    <w:p w14:paraId="4322ECAE" w14:textId="2DCA00F1" w:rsidR="00B51964" w:rsidRPr="005F1448" w:rsidRDefault="009966DF" w:rsidP="00B51964">
      <w:pPr>
        <w:spacing w:afterLines="50" w:after="120"/>
        <w:rPr>
          <w:rFonts w:eastAsia="宋体"/>
          <w:szCs w:val="20"/>
          <w:lang w:eastAsia="zh-CN"/>
        </w:rPr>
      </w:pPr>
      <w:r>
        <w:rPr>
          <w:rFonts w:eastAsia="宋体"/>
          <w:szCs w:val="20"/>
          <w:lang w:eastAsia="zh-CN"/>
        </w:rPr>
        <w:t xml:space="preserve">For resource selection </w:t>
      </w:r>
      <w:r w:rsidR="00AF6E62">
        <w:rPr>
          <w:rFonts w:eastAsia="宋体" w:hint="eastAsia"/>
          <w:szCs w:val="20"/>
          <w:lang w:eastAsia="zh-CN"/>
        </w:rPr>
        <w:t>M</w:t>
      </w:r>
      <w:r>
        <w:rPr>
          <w:rFonts w:eastAsia="宋体"/>
          <w:szCs w:val="20"/>
          <w:lang w:eastAsia="zh-CN"/>
        </w:rPr>
        <w:t>ode 2 i</w:t>
      </w:r>
      <w:r w:rsidR="00B51964" w:rsidRPr="005F1448">
        <w:rPr>
          <w:rFonts w:eastAsia="宋体"/>
          <w:szCs w:val="20"/>
          <w:lang w:eastAsia="zh-CN"/>
        </w:rPr>
        <w:t>n Rel-17</w:t>
      </w:r>
      <w:r>
        <w:rPr>
          <w:rFonts w:eastAsia="宋体"/>
          <w:szCs w:val="20"/>
          <w:lang w:eastAsia="zh-CN"/>
        </w:rPr>
        <w:t>,</w:t>
      </w:r>
      <w:r w:rsidR="00B51964" w:rsidRPr="005F1448">
        <w:rPr>
          <w:rFonts w:eastAsia="宋体"/>
          <w:szCs w:val="20"/>
          <w:lang w:eastAsia="zh-CN"/>
        </w:rPr>
        <w:t xml:space="preserve"> two inter-UE coordination (IUC) schemes were introduced to mitigate the performance degradation caused by hidden node problem and half duplex problem. In </w:t>
      </w:r>
      <w:r w:rsidR="00FA60E9">
        <w:rPr>
          <w:rFonts w:eastAsia="宋体"/>
          <w:szCs w:val="20"/>
          <w:lang w:eastAsia="zh-CN"/>
        </w:rPr>
        <w:t xml:space="preserve">IUC </w:t>
      </w:r>
      <w:r w:rsidR="00B51964" w:rsidRPr="005F1448">
        <w:rPr>
          <w:rFonts w:eastAsia="宋体"/>
          <w:szCs w:val="20"/>
          <w:lang w:eastAsia="zh-CN"/>
        </w:rPr>
        <w:t>scheme 1, if receiving an explicit request from UE-B or triggered by a condition, UE-A can provide preferred or non-preferred resource set to UE-B with MAC CE and/or SCI-2C</w:t>
      </w:r>
      <w:r>
        <w:rPr>
          <w:rFonts w:eastAsia="宋体"/>
          <w:szCs w:val="20"/>
          <w:lang w:eastAsia="zh-CN"/>
        </w:rPr>
        <w:t>. T</w:t>
      </w:r>
      <w:r w:rsidR="00B51964" w:rsidRPr="005F1448">
        <w:rPr>
          <w:rFonts w:eastAsia="宋体"/>
          <w:szCs w:val="20"/>
          <w:lang w:eastAsia="zh-CN"/>
        </w:rPr>
        <w:t xml:space="preserve">he resource set is taken into account by UE-B during mode 2 resource selection. As UE autonomous resource selection will be introduced for SL PRS transmission as well, IUC scheme 1 can be applied to SL PRS resource selection at least when SL PRS is transmitted in the shared resource pool with SL communication. For the dedicated SL PRS resource pool, as there may be no PSSCH transmission in side, </w:t>
      </w:r>
      <w:r w:rsidR="007D3E8E">
        <w:rPr>
          <w:rFonts w:eastAsia="宋体"/>
          <w:szCs w:val="20"/>
          <w:lang w:eastAsia="zh-CN"/>
        </w:rPr>
        <w:t>how</w:t>
      </w:r>
      <w:r w:rsidR="007D3E8E" w:rsidRPr="005F1448">
        <w:rPr>
          <w:rFonts w:eastAsia="宋体"/>
          <w:szCs w:val="20"/>
          <w:lang w:eastAsia="zh-CN"/>
        </w:rPr>
        <w:t xml:space="preserve"> </w:t>
      </w:r>
      <w:r w:rsidR="00B51964" w:rsidRPr="005F1448">
        <w:rPr>
          <w:rFonts w:eastAsia="宋体"/>
          <w:szCs w:val="20"/>
          <w:lang w:eastAsia="zh-CN"/>
        </w:rPr>
        <w:t>to transmit the IUC information and explicit request (</w:t>
      </w:r>
      <w:r w:rsidR="00B51964" w:rsidRPr="005F1448">
        <w:rPr>
          <w:rFonts w:eastAsia="宋体"/>
          <w:szCs w:val="20"/>
          <w:lang w:eastAsia="zh-CN"/>
        </w:rPr>
        <w:t>both are carried by PSSCH) is a problem.</w:t>
      </w:r>
    </w:p>
    <w:p w14:paraId="2DDE99C4" w14:textId="05679C29" w:rsidR="00B51964" w:rsidRPr="005F1448" w:rsidRDefault="00B51964" w:rsidP="00B51964">
      <w:pPr>
        <w:spacing w:beforeLines="100" w:before="240" w:afterLines="100" w:after="240"/>
        <w:rPr>
          <w:rFonts w:eastAsiaTheme="minorEastAsia" w:cs="Times"/>
          <w:szCs w:val="20"/>
          <w:lang w:eastAsia="zh-CN"/>
        </w:rPr>
      </w:pPr>
      <w:bookmarkStart w:id="12" w:name="_Toc12751977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A60E9">
        <w:rPr>
          <w:rFonts w:eastAsiaTheme="minorEastAsia"/>
          <w:b/>
          <w:bCs/>
          <w:noProof/>
          <w:color w:val="000000"/>
          <w:szCs w:val="20"/>
        </w:rPr>
        <w:t>8</w:t>
      </w:r>
      <w:r w:rsidRPr="005F1448">
        <w:rPr>
          <w:rFonts w:eastAsiaTheme="minorEastAsia"/>
          <w:b/>
          <w:bCs/>
          <w:color w:val="000000"/>
          <w:szCs w:val="20"/>
        </w:rPr>
        <w:fldChar w:fldCharType="end"/>
      </w:r>
      <w:r w:rsidRPr="005F1448">
        <w:rPr>
          <w:rFonts w:eastAsiaTheme="minorEastAsia"/>
          <w:b/>
          <w:bCs/>
          <w:color w:val="000000"/>
          <w:szCs w:val="20"/>
        </w:rPr>
        <w:t>: IUC sche</w:t>
      </w:r>
      <w:r w:rsidRPr="005F1448">
        <w:rPr>
          <w:rFonts w:eastAsiaTheme="minorEastAsia"/>
          <w:b/>
          <w:bCs/>
          <w:color w:val="000000"/>
          <w:szCs w:val="20"/>
        </w:rPr>
        <w:t>me 1</w:t>
      </w:r>
      <w:r w:rsidR="007D3E8E">
        <w:rPr>
          <w:rFonts w:eastAsiaTheme="minorEastAsia"/>
          <w:b/>
          <w:bCs/>
          <w:color w:val="000000"/>
          <w:szCs w:val="20"/>
        </w:rPr>
        <w:t xml:space="preserve"> </w:t>
      </w:r>
      <w:r w:rsidR="00AF6E62">
        <w:rPr>
          <w:rFonts w:eastAsiaTheme="minorEastAsia"/>
          <w:b/>
          <w:bCs/>
          <w:color w:val="000000"/>
          <w:szCs w:val="20"/>
        </w:rPr>
        <w:t>should</w:t>
      </w:r>
      <w:r w:rsidR="007D3E8E">
        <w:rPr>
          <w:rFonts w:eastAsiaTheme="minorEastAsia"/>
          <w:b/>
          <w:bCs/>
          <w:color w:val="000000"/>
          <w:szCs w:val="20"/>
        </w:rPr>
        <w:t xml:space="preserve"> be supported for</w:t>
      </w:r>
      <w:r w:rsidRPr="005F1448">
        <w:rPr>
          <w:rFonts w:eastAsiaTheme="minorEastAsia"/>
          <w:b/>
          <w:bCs/>
          <w:color w:val="000000"/>
          <w:szCs w:val="20"/>
        </w:rPr>
        <w:t xml:space="preserve"> SL PRS resource selection at least when SL PRS is transmitted within the shared resource pool with SL communication</w:t>
      </w:r>
      <w:r w:rsidR="007D3E8E">
        <w:rPr>
          <w:rFonts w:eastAsiaTheme="minorEastAsia"/>
          <w:b/>
          <w:bCs/>
          <w:color w:val="000000"/>
          <w:szCs w:val="20"/>
        </w:rPr>
        <w:t xml:space="preserve">. </w:t>
      </w:r>
      <w:r w:rsidRPr="005F1448">
        <w:rPr>
          <w:rFonts w:eastAsiaTheme="minorEastAsia"/>
          <w:b/>
          <w:bCs/>
          <w:color w:val="000000"/>
          <w:szCs w:val="20"/>
        </w:rPr>
        <w:t xml:space="preserve"> FFS for dedicated SL PRS resource pool.</w:t>
      </w:r>
      <w:bookmarkEnd w:id="12"/>
    </w:p>
    <w:p w14:paraId="4FBDC3C7" w14:textId="0A4116D8" w:rsidR="00B51964" w:rsidRPr="005F1448" w:rsidRDefault="00B51964" w:rsidP="00B51964">
      <w:pPr>
        <w:spacing w:afterLines="50" w:after="120"/>
        <w:rPr>
          <w:rFonts w:eastAsia="宋体"/>
          <w:szCs w:val="20"/>
          <w:lang w:eastAsia="zh-CN"/>
        </w:rPr>
      </w:pPr>
      <w:bookmarkStart w:id="13" w:name="_Hlk127462607"/>
      <w:r w:rsidRPr="005F1448">
        <w:rPr>
          <w:rFonts w:eastAsia="宋体"/>
          <w:szCs w:val="20"/>
          <w:lang w:eastAsia="zh-CN"/>
        </w:rPr>
        <w:t>IUC scheme 2 introduced in Rel-17 is used to indicate potential resource conflict on resources reserved by UE-B in the future, and t</w:t>
      </w:r>
      <w:r w:rsidRPr="005F1448">
        <w:rPr>
          <w:rFonts w:eastAsia="宋体"/>
          <w:szCs w:val="20"/>
          <w:lang w:eastAsia="zh-CN"/>
        </w:rPr>
        <w:t xml:space="preserve">he conflict information is carried by PSFCH. In </w:t>
      </w:r>
      <w:r w:rsidR="007205BC">
        <w:rPr>
          <w:rFonts w:eastAsia="宋体"/>
          <w:szCs w:val="20"/>
          <w:lang w:eastAsia="zh-CN"/>
        </w:rPr>
        <w:t>study item</w:t>
      </w:r>
      <w:r w:rsidR="007D3E8E">
        <w:rPr>
          <w:rFonts w:eastAsia="宋体"/>
          <w:szCs w:val="20"/>
          <w:lang w:eastAsia="zh-CN"/>
        </w:rPr>
        <w:t>,</w:t>
      </w:r>
      <w:r w:rsidR="007205BC">
        <w:rPr>
          <w:rFonts w:eastAsia="宋体"/>
          <w:szCs w:val="20"/>
          <w:lang w:eastAsia="zh-CN"/>
        </w:rPr>
        <w:t xml:space="preserve"> </w:t>
      </w:r>
      <w:r w:rsidRPr="005F1448">
        <w:rPr>
          <w:rFonts w:eastAsia="宋体"/>
          <w:szCs w:val="20"/>
          <w:lang w:eastAsia="zh-CN"/>
        </w:rPr>
        <w:t xml:space="preserve">it was agreed that SCI can be used for reserving one or more SL PRS resources, </w:t>
      </w:r>
      <w:r w:rsidR="007D3E8E">
        <w:rPr>
          <w:rFonts w:eastAsia="宋体"/>
          <w:szCs w:val="20"/>
          <w:lang w:eastAsia="zh-CN"/>
        </w:rPr>
        <w:t>which means</w:t>
      </w:r>
      <w:r w:rsidRPr="005F1448">
        <w:rPr>
          <w:rFonts w:eastAsia="宋体"/>
          <w:szCs w:val="20"/>
          <w:lang w:eastAsia="zh-CN"/>
        </w:rPr>
        <w:t xml:space="preserve"> resource reservation is also considered for SL PRS transmission. </w:t>
      </w:r>
      <w:r w:rsidR="00704F06">
        <w:rPr>
          <w:rFonts w:eastAsia="宋体"/>
          <w:szCs w:val="20"/>
          <w:lang w:eastAsia="zh-CN"/>
        </w:rPr>
        <w:t>I</w:t>
      </w:r>
      <w:r w:rsidRPr="005F1448">
        <w:rPr>
          <w:rFonts w:eastAsia="宋体"/>
          <w:szCs w:val="20"/>
          <w:lang w:eastAsia="zh-CN"/>
        </w:rPr>
        <w:t xml:space="preserve">t is desirable to also support IUC scheme 2 for SL PRS so as to reduce resource collision between one SL PRS and another SL PRS or PSCCH/PSSCH. </w:t>
      </w:r>
      <w:r w:rsidR="00704F06">
        <w:rPr>
          <w:rFonts w:eastAsia="宋体"/>
          <w:szCs w:val="20"/>
          <w:lang w:eastAsia="zh-CN"/>
        </w:rPr>
        <w:t>For</w:t>
      </w:r>
      <w:r w:rsidR="00704F06" w:rsidRPr="005F1448">
        <w:rPr>
          <w:rFonts w:eastAsia="宋体"/>
          <w:szCs w:val="20"/>
          <w:lang w:eastAsia="zh-CN"/>
        </w:rPr>
        <w:t xml:space="preserve"> </w:t>
      </w:r>
      <w:r w:rsidRPr="005F1448">
        <w:rPr>
          <w:rFonts w:eastAsia="宋体"/>
          <w:szCs w:val="20"/>
          <w:lang w:eastAsia="zh-CN"/>
        </w:rPr>
        <w:t xml:space="preserve">shared resource pool, the PSFCH resource configured for IUC Scheme 2 can be used to indicate resource conflict between SL PRS and another SL transmission. </w:t>
      </w:r>
      <w:r w:rsidR="00704F06">
        <w:rPr>
          <w:rFonts w:eastAsia="宋体"/>
          <w:szCs w:val="20"/>
          <w:lang w:eastAsia="zh-CN"/>
        </w:rPr>
        <w:t xml:space="preserve">For dedicated resource pool, </w:t>
      </w:r>
      <w:r w:rsidRPr="005F1448">
        <w:rPr>
          <w:rFonts w:eastAsia="宋体"/>
          <w:szCs w:val="20"/>
          <w:lang w:eastAsia="zh-CN"/>
        </w:rPr>
        <w:t xml:space="preserve">PSFCH resources should also be </w:t>
      </w:r>
      <w:r w:rsidR="00704F06">
        <w:rPr>
          <w:rFonts w:eastAsia="宋体"/>
          <w:szCs w:val="20"/>
          <w:lang w:eastAsia="zh-CN"/>
        </w:rPr>
        <w:t xml:space="preserve">configured if IUC scheme 2 is supported. </w:t>
      </w:r>
      <w:r w:rsidRPr="005F1448">
        <w:rPr>
          <w:rFonts w:eastAsia="宋体"/>
          <w:szCs w:val="20"/>
          <w:lang w:eastAsia="zh-CN"/>
        </w:rPr>
        <w:t>. Note that in R</w:t>
      </w:r>
      <w:r w:rsidR="00725CA2">
        <w:rPr>
          <w:rFonts w:eastAsia="宋体"/>
          <w:szCs w:val="20"/>
          <w:lang w:eastAsia="zh-CN"/>
        </w:rPr>
        <w:t>el</w:t>
      </w:r>
      <w:r w:rsidRPr="005F1448">
        <w:rPr>
          <w:rFonts w:eastAsia="宋体"/>
          <w:szCs w:val="20"/>
          <w:lang w:eastAsia="zh-CN"/>
        </w:rPr>
        <w:t>-17 SL communication</w:t>
      </w:r>
      <w:r w:rsidR="001F53BC">
        <w:rPr>
          <w:rFonts w:eastAsia="宋体"/>
          <w:szCs w:val="20"/>
          <w:lang w:eastAsia="zh-CN"/>
        </w:rPr>
        <w:t>, the</w:t>
      </w:r>
      <w:r w:rsidRPr="005F1448">
        <w:rPr>
          <w:rFonts w:eastAsia="宋体"/>
          <w:szCs w:val="20"/>
          <w:lang w:eastAsia="zh-CN"/>
        </w:rPr>
        <w:t xml:space="preserve"> </w:t>
      </w:r>
      <w:r w:rsidR="001F53BC">
        <w:rPr>
          <w:rFonts w:eastAsia="宋体"/>
          <w:szCs w:val="20"/>
          <w:lang w:eastAsia="zh-CN"/>
        </w:rPr>
        <w:t>P</w:t>
      </w:r>
      <w:r w:rsidRPr="005F1448">
        <w:rPr>
          <w:rFonts w:eastAsia="宋体"/>
          <w:szCs w:val="20"/>
          <w:lang w:eastAsia="zh-CN"/>
        </w:rPr>
        <w:t xml:space="preserve">RBs in the OFDM symbols for PSFCH can be </w:t>
      </w:r>
      <w:r w:rsidRPr="005F1448">
        <w:rPr>
          <w:rFonts w:eastAsia="宋体" w:hint="eastAsia"/>
          <w:szCs w:val="20"/>
          <w:lang w:eastAsia="zh-CN"/>
        </w:rPr>
        <w:t>(</w:t>
      </w:r>
      <w:r w:rsidRPr="005F1448">
        <w:rPr>
          <w:rFonts w:eastAsia="宋体"/>
          <w:szCs w:val="20"/>
          <w:lang w:eastAsia="zh-CN"/>
        </w:rPr>
        <w:t xml:space="preserve">pre-)configured for either HARQ-ACK feedback or conflict information indication, hence the slots with PSFCH resources can be included in both dedicated resource pool for SL </w:t>
      </w:r>
      <w:r w:rsidR="00AF6E62">
        <w:rPr>
          <w:rFonts w:eastAsia="宋体"/>
          <w:szCs w:val="20"/>
          <w:lang w:eastAsia="zh-CN"/>
        </w:rPr>
        <w:t>PRS</w:t>
      </w:r>
      <w:r w:rsidR="00AF6E62" w:rsidRPr="005F1448">
        <w:rPr>
          <w:rFonts w:eastAsia="宋体"/>
          <w:szCs w:val="20"/>
          <w:lang w:eastAsia="zh-CN"/>
        </w:rPr>
        <w:t xml:space="preserve"> </w:t>
      </w:r>
      <w:r w:rsidRPr="005F1448">
        <w:rPr>
          <w:rFonts w:eastAsia="宋体"/>
          <w:szCs w:val="20"/>
          <w:lang w:eastAsia="zh-CN"/>
        </w:rPr>
        <w:t>and another resource pool to share the resources in the PSFCH symbols.</w:t>
      </w:r>
    </w:p>
    <w:p w14:paraId="5E6E54E2" w14:textId="6E47E8AA" w:rsidR="00B51964" w:rsidRDefault="00B51964" w:rsidP="007205BC">
      <w:pPr>
        <w:spacing w:beforeLines="100" w:before="240" w:afterLines="100" w:after="240"/>
        <w:rPr>
          <w:rFonts w:eastAsiaTheme="minorEastAsia"/>
          <w:b/>
          <w:bCs/>
          <w:color w:val="000000"/>
          <w:szCs w:val="20"/>
        </w:rPr>
      </w:pPr>
      <w:bookmarkStart w:id="14" w:name="_Toc127519777"/>
      <w:bookmarkEnd w:id="1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14990">
        <w:rPr>
          <w:rFonts w:eastAsiaTheme="minorEastAsia"/>
          <w:b/>
          <w:bCs/>
          <w:noProof/>
          <w:color w:val="000000"/>
          <w:szCs w:val="20"/>
        </w:rPr>
        <w:t>9</w:t>
      </w:r>
      <w:r w:rsidRPr="005F1448">
        <w:rPr>
          <w:rFonts w:eastAsiaTheme="minorEastAsia"/>
          <w:b/>
          <w:bCs/>
          <w:color w:val="000000"/>
          <w:szCs w:val="20"/>
        </w:rPr>
        <w:fldChar w:fldCharType="end"/>
      </w:r>
      <w:r w:rsidRPr="005F1448">
        <w:rPr>
          <w:rFonts w:eastAsiaTheme="minorEastAsia"/>
          <w:b/>
          <w:bCs/>
          <w:color w:val="000000"/>
          <w:szCs w:val="20"/>
        </w:rPr>
        <w:t>: IUC scheme 2 should be applied to SL PRS resource selection in shared resource pool and dedicated resource pool for SL positioning.</w:t>
      </w:r>
      <w:bookmarkEnd w:id="14"/>
    </w:p>
    <w:p w14:paraId="14B881FB" w14:textId="0E9AB1DE" w:rsidR="000B5E11" w:rsidRDefault="00C5712E" w:rsidP="000B5E11">
      <w:pPr>
        <w:spacing w:afterLines="50" w:after="120"/>
        <w:rPr>
          <w:rFonts w:eastAsia="宋体"/>
          <w:szCs w:val="20"/>
          <w:lang w:eastAsia="zh-CN"/>
        </w:rPr>
      </w:pPr>
      <w:r>
        <w:rPr>
          <w:rFonts w:eastAsia="宋体"/>
          <w:szCs w:val="20"/>
          <w:lang w:eastAsia="zh-CN"/>
        </w:rPr>
        <w:t>In the beginning of Rel-17 IUC Scheme 2 was also considered to indicate the resource collision on already used resource(s), however, as HARQ feedback is supported in SL communication, this feature is not supported at the end. This feature may be beneficial for SL positioning as HARQ feedback is not applicable for PRS. If PSFCH resources are included in the resource pool for SL PRS, the collision on the already used SL PRS resource(s) can also be supported to trigger additional SL PRS transmission</w:t>
      </w:r>
      <w:r w:rsidR="000B5E11" w:rsidRPr="005F1448">
        <w:rPr>
          <w:rFonts w:eastAsia="宋体"/>
          <w:szCs w:val="20"/>
          <w:lang w:eastAsia="zh-CN"/>
        </w:rPr>
        <w:t>.</w:t>
      </w:r>
    </w:p>
    <w:p w14:paraId="5FA64580" w14:textId="759EA084" w:rsidR="00BC2AAA" w:rsidRPr="00BC2AAA" w:rsidRDefault="00BC2AAA" w:rsidP="00BC2AAA">
      <w:pPr>
        <w:spacing w:beforeLines="100" w:before="240" w:afterLines="100" w:after="240"/>
        <w:rPr>
          <w:rFonts w:eastAsia="宋体"/>
          <w:szCs w:val="20"/>
          <w:lang w:eastAsia="zh-CN"/>
        </w:rPr>
      </w:pPr>
      <w:bookmarkStart w:id="15" w:name="_Toc12751977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Conflict indication for the already used SL PRS resource(s) should be supported</w:t>
      </w:r>
      <w:r w:rsidRPr="005F1448">
        <w:rPr>
          <w:rFonts w:eastAsiaTheme="minorEastAsia"/>
          <w:b/>
          <w:bCs/>
          <w:color w:val="000000"/>
          <w:szCs w:val="20"/>
        </w:rPr>
        <w:t xml:space="preserve"> for SL positioning.</w:t>
      </w:r>
      <w:bookmarkEnd w:id="15"/>
    </w:p>
    <w:p w14:paraId="55199418" w14:textId="77777777" w:rsidR="00F5189B" w:rsidRDefault="00F5189B" w:rsidP="00A064C0">
      <w:pPr>
        <w:pStyle w:val="1NMPHeading1H1h11h12h13h14h15h16appheading1l"/>
        <w:keepNext w:val="0"/>
        <w:widowControl w:val="0"/>
        <w:numPr>
          <w:ilvl w:val="1"/>
          <w:numId w:val="20"/>
        </w:numPr>
        <w:spacing w:after="240"/>
      </w:pPr>
      <w:r>
        <w:t>Resource pool</w:t>
      </w:r>
    </w:p>
    <w:p w14:paraId="51533A4E" w14:textId="58FFA6DF" w:rsidR="00F5189B" w:rsidRDefault="00F5189B" w:rsidP="00F5189B">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w:t>
      </w:r>
      <w:r>
        <w:rPr>
          <w:rFonts w:ascii="Times" w:eastAsiaTheme="minorEastAsia" w:hAnsi="Times" w:cs="Times"/>
          <w:sz w:val="22"/>
          <w:szCs w:val="22"/>
          <w:lang w:eastAsia="zh-CN"/>
        </w:rPr>
        <w:t>study item</w:t>
      </w:r>
      <w:r w:rsidR="00CA3284">
        <w:rPr>
          <w:rFonts w:ascii="Times" w:eastAsiaTheme="minorEastAsia" w:hAnsi="Times" w:cs="Times"/>
          <w:sz w:val="22"/>
          <w:szCs w:val="22"/>
          <w:lang w:eastAsia="zh-CN"/>
        </w:rPr>
        <w:t>,</w:t>
      </w:r>
      <w:r>
        <w:rPr>
          <w:rFonts w:ascii="Times" w:eastAsiaTheme="minorEastAsia" w:hAnsi="Times" w:cs="Times"/>
          <w:sz w:val="22"/>
          <w:szCs w:val="22"/>
          <w:lang w:eastAsia="zh-CN"/>
        </w:rPr>
        <w:t xml:space="preserve"> the following conclusion was achieved on resource pool for SL PRS:</w:t>
      </w:r>
    </w:p>
    <w:tbl>
      <w:tblPr>
        <w:tblStyle w:val="aa"/>
        <w:tblW w:w="0" w:type="auto"/>
        <w:tblLook w:val="04A0" w:firstRow="1" w:lastRow="0" w:firstColumn="1" w:lastColumn="0" w:noHBand="0" w:noVBand="1"/>
      </w:tblPr>
      <w:tblGrid>
        <w:gridCol w:w="9062"/>
      </w:tblGrid>
      <w:tr w:rsidR="00F5189B" w14:paraId="4031AE88" w14:textId="77777777" w:rsidTr="004037FC">
        <w:tc>
          <w:tcPr>
            <w:tcW w:w="9062" w:type="dxa"/>
          </w:tcPr>
          <w:p w14:paraId="00F09729" w14:textId="77777777" w:rsidR="00F5189B" w:rsidRPr="00284AFE" w:rsidRDefault="00F5189B" w:rsidP="004037FC">
            <w:pPr>
              <w:pStyle w:val="B1"/>
              <w:spacing w:beforeLines="100" w:before="240"/>
            </w:pPr>
            <w:r>
              <w:t>-</w:t>
            </w:r>
            <w:r>
              <w:tab/>
            </w:r>
            <w:r w:rsidRPr="00284AFE">
              <w:t>With regards to the SL PRS transmission, both dedicated resource pool and shared resource pool with Rel-16/Rel-17/Rel-18 SL communication are recommended for normative work.</w:t>
            </w:r>
          </w:p>
          <w:p w14:paraId="28E3A4B0" w14:textId="77777777" w:rsidR="00F5189B" w:rsidRPr="00CF3A5A" w:rsidRDefault="00F5189B" w:rsidP="004037FC">
            <w:pPr>
              <w:pStyle w:val="B2"/>
              <w:rPr>
                <w:rFonts w:eastAsia="Times New Roman"/>
              </w:rPr>
            </w:pPr>
            <w:r>
              <w:rPr>
                <w:rFonts w:eastAsia="Times New Roman"/>
              </w:rPr>
              <w:t>-</w:t>
            </w:r>
            <w:r>
              <w:rPr>
                <w:rFonts w:eastAsia="Times New Roman"/>
              </w:rPr>
              <w:tab/>
            </w:r>
            <w:r w:rsidRPr="00284AFE">
              <w:rPr>
                <w:rFonts w:eastAsia="Times New Roman"/>
              </w:rPr>
              <w:t>For SL Positioning resource (pre-)configuration in a shared resource pool with Rel-16/17/18 sidelink communication, backward compatibility with legacy Rel-16/17 UEs should be ensured.</w:t>
            </w:r>
          </w:p>
        </w:tc>
      </w:tr>
    </w:tbl>
    <w:p w14:paraId="2412ACB0" w14:textId="77777777" w:rsidR="00F72CA5" w:rsidRDefault="00D540B2" w:rsidP="00F5189B">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For shared resource pool, the resource pool configuration mechanism as </w:t>
      </w:r>
      <w:r w:rsidR="005B2655">
        <w:rPr>
          <w:rFonts w:ascii="Times" w:eastAsiaTheme="minorEastAsia" w:hAnsi="Times" w:cs="Times"/>
          <w:szCs w:val="20"/>
          <w:lang w:eastAsia="zh-CN"/>
        </w:rPr>
        <w:t xml:space="preserve">SL communication </w:t>
      </w:r>
      <w:r>
        <w:rPr>
          <w:rFonts w:ascii="Times" w:eastAsiaTheme="minorEastAsia" w:hAnsi="Times" w:cs="Times"/>
          <w:szCs w:val="20"/>
          <w:lang w:eastAsia="zh-CN"/>
        </w:rPr>
        <w:t xml:space="preserve">should be fully reused. </w:t>
      </w:r>
    </w:p>
    <w:p w14:paraId="7C8EDA5C" w14:textId="7090B1A3" w:rsidR="00F5189B" w:rsidRPr="008642A8" w:rsidRDefault="00F72CA5" w:rsidP="00F72CA5">
      <w:pPr>
        <w:widowControl w:val="0"/>
        <w:spacing w:beforeLines="50" w:before="120" w:afterLines="50" w:after="120"/>
        <w:rPr>
          <w:rFonts w:ascii="Times" w:eastAsiaTheme="minorEastAsia" w:hAnsi="Times" w:cs="Times"/>
          <w:sz w:val="22"/>
          <w:szCs w:val="22"/>
          <w:lang w:eastAsia="zh-CN"/>
        </w:rPr>
      </w:pPr>
      <w:r>
        <w:rPr>
          <w:szCs w:val="20"/>
          <w:lang w:eastAsia="ko-KR"/>
        </w:rPr>
        <w:t>I</w:t>
      </w:r>
      <w:r w:rsidR="0018145F" w:rsidRPr="00F72CA5">
        <w:rPr>
          <w:szCs w:val="20"/>
          <w:lang w:eastAsia="ko-KR"/>
        </w:rPr>
        <w:t xml:space="preserve">n SL communication, the number of OFDM symbols that can be used for SL operation within a slot is not smaller than 7 to accommodate a PSCCH/PSSCH and corresponding DMRS. For </w:t>
      </w:r>
      <w:r>
        <w:rPr>
          <w:szCs w:val="20"/>
          <w:lang w:eastAsia="ko-KR"/>
        </w:rPr>
        <w:t>dedicated SL PRS resource pool</w:t>
      </w:r>
      <w:r w:rsidR="0018145F" w:rsidRPr="00F72CA5">
        <w:rPr>
          <w:szCs w:val="20"/>
          <w:lang w:eastAsia="ko-KR"/>
        </w:rPr>
        <w:t>, this restriction can be relaxed as SL PRS may not need so much OFDM symbols.</w:t>
      </w:r>
      <w:r>
        <w:rPr>
          <w:rFonts w:eastAsia="宋体"/>
          <w:szCs w:val="20"/>
          <w:lang w:eastAsia="zh-CN"/>
        </w:rPr>
        <w:t xml:space="preserve"> Furthermore, to support IUC scheme 2 PSFCH resource</w:t>
      </w:r>
      <w:r w:rsidR="00BE0CA4">
        <w:rPr>
          <w:rFonts w:eastAsia="宋体"/>
          <w:szCs w:val="20"/>
          <w:lang w:eastAsia="zh-CN"/>
        </w:rPr>
        <w:t>s</w:t>
      </w:r>
      <w:r>
        <w:rPr>
          <w:rFonts w:eastAsia="宋体"/>
          <w:szCs w:val="20"/>
          <w:lang w:eastAsia="zh-CN"/>
        </w:rPr>
        <w:t xml:space="preserve"> should be configured within the dedicated </w:t>
      </w:r>
      <w:r w:rsidR="00DE3E9B">
        <w:rPr>
          <w:rFonts w:eastAsia="宋体"/>
          <w:szCs w:val="20"/>
          <w:lang w:eastAsia="zh-CN"/>
        </w:rPr>
        <w:t xml:space="preserve">SL PRS </w:t>
      </w:r>
      <w:r>
        <w:rPr>
          <w:rFonts w:eastAsia="宋体"/>
          <w:szCs w:val="20"/>
          <w:lang w:eastAsia="zh-CN"/>
        </w:rPr>
        <w:t>resource pool.</w:t>
      </w:r>
      <w:r w:rsidR="00D84921">
        <w:rPr>
          <w:rFonts w:eastAsia="宋体"/>
          <w:szCs w:val="20"/>
          <w:lang w:eastAsia="zh-CN"/>
        </w:rPr>
        <w:t xml:space="preserve"> </w:t>
      </w:r>
    </w:p>
    <w:p w14:paraId="6ACE8FDE" w14:textId="7E161E2D" w:rsidR="00DE3E9B" w:rsidRPr="00BC2AAA" w:rsidRDefault="00DE3E9B" w:rsidP="00DE3E9B">
      <w:pPr>
        <w:spacing w:beforeLines="100" w:before="240" w:afterLines="100" w:after="240"/>
        <w:rPr>
          <w:rFonts w:eastAsia="宋体"/>
          <w:szCs w:val="20"/>
          <w:lang w:eastAsia="zh-CN"/>
        </w:rPr>
      </w:pPr>
      <w:bookmarkStart w:id="16" w:name="_Toc127519779"/>
      <w:r w:rsidRPr="005F1448">
        <w:rPr>
          <w:rFonts w:eastAsiaTheme="minorEastAsia"/>
          <w:b/>
          <w:bCs/>
          <w:color w:val="000000"/>
          <w:szCs w:val="20"/>
        </w:rPr>
        <w:lastRenderedPageBreak/>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11</w:t>
      </w:r>
      <w:r w:rsidRPr="005F1448">
        <w:rPr>
          <w:rFonts w:eastAsiaTheme="minorEastAsia"/>
          <w:b/>
          <w:bCs/>
          <w:color w:val="000000"/>
          <w:szCs w:val="20"/>
        </w:rPr>
        <w:fldChar w:fldCharType="end"/>
      </w:r>
      <w:r w:rsidRPr="005F1448">
        <w:rPr>
          <w:rFonts w:eastAsiaTheme="minorEastAsia"/>
          <w:b/>
          <w:bCs/>
          <w:color w:val="000000"/>
          <w:szCs w:val="20"/>
        </w:rPr>
        <w:t xml:space="preserve">: </w:t>
      </w:r>
      <w:r w:rsidR="00D84921">
        <w:rPr>
          <w:rFonts w:eastAsiaTheme="minorEastAsia"/>
          <w:b/>
          <w:bCs/>
          <w:color w:val="000000"/>
          <w:szCs w:val="20"/>
        </w:rPr>
        <w:t xml:space="preserve">For a dedicated SL PRS resource pool, slots with less than 7 OFDM symbols </w:t>
      </w:r>
      <w:r w:rsidR="00592854">
        <w:rPr>
          <w:rFonts w:eastAsiaTheme="minorEastAsia"/>
          <w:b/>
          <w:bCs/>
          <w:color w:val="000000"/>
          <w:szCs w:val="20"/>
        </w:rPr>
        <w:t xml:space="preserve">for SL operation </w:t>
      </w:r>
      <w:r w:rsidR="00D84921">
        <w:rPr>
          <w:rFonts w:eastAsiaTheme="minorEastAsia"/>
          <w:b/>
          <w:bCs/>
          <w:color w:val="000000"/>
          <w:szCs w:val="20"/>
        </w:rPr>
        <w:t>and slots configured with PSFCH resources can be included</w:t>
      </w:r>
      <w:r w:rsidRPr="005F1448">
        <w:rPr>
          <w:rFonts w:eastAsiaTheme="minorEastAsia"/>
          <w:b/>
          <w:bCs/>
          <w:color w:val="000000"/>
          <w:szCs w:val="20"/>
        </w:rPr>
        <w:t>.</w:t>
      </w:r>
      <w:bookmarkEnd w:id="16"/>
    </w:p>
    <w:p w14:paraId="3B5EB423" w14:textId="77777777" w:rsidR="00F15498" w:rsidRPr="00F15498" w:rsidRDefault="00F15498" w:rsidP="00A064C0">
      <w:pPr>
        <w:pStyle w:val="1NMPHeading1H1h11h12h13h14h15h16appheading1l"/>
        <w:keepNext w:val="0"/>
        <w:widowControl w:val="0"/>
        <w:numPr>
          <w:ilvl w:val="1"/>
          <w:numId w:val="20"/>
        </w:numPr>
        <w:spacing w:after="240"/>
      </w:pPr>
      <w:r w:rsidRPr="00F15498">
        <w:rPr>
          <w:rFonts w:hint="eastAsia"/>
        </w:rPr>
        <w:t>T</w:t>
      </w:r>
      <w:r w:rsidRPr="00F15498">
        <w:t>riggering for SL PRS transmission</w:t>
      </w:r>
    </w:p>
    <w:p w14:paraId="3B3182D9" w14:textId="77777777" w:rsidR="00F15498" w:rsidRPr="00F15498" w:rsidRDefault="00F15498" w:rsidP="00F15498">
      <w:pPr>
        <w:widowControl w:val="0"/>
        <w:spacing w:beforeLines="50" w:before="120" w:afterLines="50" w:after="120"/>
        <w:rPr>
          <w:rFonts w:ascii="Times" w:eastAsiaTheme="minorEastAsia" w:hAnsi="Times" w:cs="Times"/>
          <w:sz w:val="22"/>
          <w:szCs w:val="22"/>
          <w:lang w:eastAsia="zh-CN"/>
        </w:rPr>
      </w:pPr>
      <w:r w:rsidRPr="00F15498">
        <w:rPr>
          <w:rFonts w:ascii="Times" w:eastAsiaTheme="minorEastAsia" w:hAnsi="Times" w:cs="Times"/>
          <w:sz w:val="22"/>
          <w:szCs w:val="22"/>
          <w:lang w:eastAsia="zh-CN"/>
        </w:rPr>
        <w:t>In study item the following conclusion was achieved on time domain behavior of SL PRS transmission</w:t>
      </w:r>
      <w:r w:rsidRPr="00F15498">
        <w:rPr>
          <w:rFonts w:ascii="Times" w:eastAsiaTheme="minorEastAsia" w:hAnsi="Times" w:cs="Times"/>
          <w:sz w:val="22"/>
          <w:szCs w:val="22"/>
          <w:lang w:eastAsia="zh-CN"/>
        </w:rPr>
        <w:fldChar w:fldCharType="begin"/>
      </w:r>
      <w:r w:rsidRPr="00F15498">
        <w:rPr>
          <w:rFonts w:ascii="Times" w:eastAsiaTheme="minorEastAsia" w:hAnsi="Times" w:cs="Times"/>
          <w:sz w:val="22"/>
          <w:szCs w:val="22"/>
          <w:lang w:eastAsia="zh-CN"/>
        </w:rPr>
        <w:instrText xml:space="preserve"> REF _Ref127099454 \r \h </w:instrText>
      </w:r>
      <w:r w:rsidRPr="00F15498">
        <w:rPr>
          <w:rFonts w:ascii="Times" w:eastAsiaTheme="minorEastAsia" w:hAnsi="Times" w:cs="Times"/>
          <w:sz w:val="22"/>
          <w:szCs w:val="22"/>
          <w:lang w:eastAsia="zh-CN"/>
        </w:rPr>
      </w:r>
      <w:r w:rsidRPr="00F15498">
        <w:rPr>
          <w:rFonts w:ascii="Times" w:eastAsiaTheme="minorEastAsia" w:hAnsi="Times" w:cs="Times"/>
          <w:sz w:val="22"/>
          <w:szCs w:val="22"/>
          <w:lang w:eastAsia="zh-CN"/>
        </w:rPr>
        <w:fldChar w:fldCharType="separate"/>
      </w:r>
      <w:r w:rsidRPr="00F15498">
        <w:rPr>
          <w:rFonts w:ascii="Times" w:eastAsiaTheme="minorEastAsia" w:hAnsi="Times" w:cs="Times"/>
          <w:sz w:val="22"/>
          <w:szCs w:val="22"/>
          <w:lang w:eastAsia="zh-CN"/>
        </w:rPr>
        <w:t>[2]</w:t>
      </w:r>
      <w:r w:rsidRPr="00F15498">
        <w:rPr>
          <w:rFonts w:ascii="Times" w:eastAsiaTheme="minorEastAsia" w:hAnsi="Times" w:cs="Times"/>
          <w:sz w:val="22"/>
          <w:szCs w:val="22"/>
          <w:lang w:eastAsia="zh-CN"/>
        </w:rPr>
        <w:fldChar w:fldCharType="end"/>
      </w:r>
      <w:r w:rsidRPr="00F15498">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F15498" w:rsidRPr="00F15498" w14:paraId="0C409A5B" w14:textId="77777777" w:rsidTr="00886650">
        <w:tc>
          <w:tcPr>
            <w:tcW w:w="9062" w:type="dxa"/>
          </w:tcPr>
          <w:p w14:paraId="75759A64" w14:textId="77777777" w:rsidR="00F15498" w:rsidRPr="00F15498" w:rsidRDefault="00F15498" w:rsidP="00F15498">
            <w:pPr>
              <w:spacing w:beforeLines="100" w:before="240"/>
            </w:pPr>
            <w:r w:rsidRPr="00F15498">
              <w:t>The following options for time-domain resource assignments and associated Tx UE behavior for SL PRS transmissions are studied:</w:t>
            </w:r>
          </w:p>
          <w:p w14:paraId="3BB0ED2F" w14:textId="77777777" w:rsidR="00F15498" w:rsidRPr="00F15498" w:rsidRDefault="00F15498" w:rsidP="00A064C0">
            <w:pPr>
              <w:numPr>
                <w:ilvl w:val="0"/>
                <w:numId w:val="17"/>
              </w:numPr>
              <w:spacing w:after="160" w:line="259" w:lineRule="auto"/>
              <w:ind w:left="360"/>
            </w:pPr>
            <w:r w:rsidRPr="00F15498">
              <w:t xml:space="preserve">Periodic SL PRS </w:t>
            </w:r>
          </w:p>
          <w:p w14:paraId="0D87EB7C" w14:textId="77777777" w:rsidR="00F15498" w:rsidRPr="00F15498" w:rsidRDefault="00F15498" w:rsidP="00A064C0">
            <w:pPr>
              <w:numPr>
                <w:ilvl w:val="2"/>
                <w:numId w:val="18"/>
              </w:numPr>
              <w:spacing w:after="180"/>
              <w:ind w:left="1200" w:hanging="400"/>
              <w:rPr>
                <w:szCs w:val="20"/>
                <w:lang w:val="en-GB" w:eastAsia="ja-JP"/>
              </w:rPr>
            </w:pPr>
            <w:r w:rsidRPr="00F15498">
              <w:rPr>
                <w:szCs w:val="20"/>
                <w:lang w:val="en-GB" w:eastAsia="ja-JP"/>
              </w:rPr>
              <w:t>SL PRS is transmitted periodically with a transmission periodicity.</w:t>
            </w:r>
          </w:p>
          <w:p w14:paraId="3261AB7F" w14:textId="77777777" w:rsidR="00F15498" w:rsidRPr="00F15498" w:rsidRDefault="00F15498" w:rsidP="00A064C0">
            <w:pPr>
              <w:numPr>
                <w:ilvl w:val="2"/>
                <w:numId w:val="18"/>
              </w:numPr>
              <w:spacing w:after="180"/>
              <w:ind w:left="1200" w:hanging="400"/>
              <w:rPr>
                <w:szCs w:val="20"/>
                <w:lang w:val="en-GB" w:eastAsia="ja-JP"/>
              </w:rPr>
            </w:pPr>
            <w:r w:rsidRPr="00F15498">
              <w:rPr>
                <w:szCs w:val="20"/>
                <w:lang w:val="en-GB" w:eastAsia="ja-JP"/>
              </w:rPr>
              <w:t>Any additional details, including whether or not higher layers can start/stop transmission, can be considered further during normative work.</w:t>
            </w:r>
          </w:p>
          <w:p w14:paraId="67FCEA7F" w14:textId="77777777" w:rsidR="00F15498" w:rsidRPr="00F15498" w:rsidRDefault="00F15498" w:rsidP="00A064C0">
            <w:pPr>
              <w:numPr>
                <w:ilvl w:val="0"/>
                <w:numId w:val="17"/>
              </w:numPr>
              <w:spacing w:after="160" w:line="259" w:lineRule="auto"/>
              <w:ind w:left="360"/>
            </w:pPr>
            <w:r w:rsidRPr="00F15498">
              <w:t xml:space="preserve">Semi-persistent SL PRS </w:t>
            </w:r>
          </w:p>
          <w:p w14:paraId="6CBCEF4A" w14:textId="77777777" w:rsidR="00F15498" w:rsidRPr="00F15498" w:rsidRDefault="00F15498" w:rsidP="00A064C0">
            <w:pPr>
              <w:numPr>
                <w:ilvl w:val="2"/>
                <w:numId w:val="18"/>
              </w:numPr>
              <w:spacing w:after="180"/>
              <w:ind w:left="1200" w:hanging="400"/>
              <w:rPr>
                <w:szCs w:val="20"/>
                <w:lang w:val="en-GB" w:eastAsia="ja-JP"/>
              </w:rPr>
            </w:pPr>
            <w:r w:rsidRPr="00F15498">
              <w:rPr>
                <w:szCs w:val="20"/>
                <w:lang w:val="en-GB" w:eastAsia="ja-JP"/>
              </w:rPr>
              <w:t>SL PRS is transmitted periodically with a transmission periodicity after activation and until deactivation.</w:t>
            </w:r>
          </w:p>
          <w:p w14:paraId="2734CBF7" w14:textId="77777777" w:rsidR="00F15498" w:rsidRPr="00F15498" w:rsidRDefault="00F15498" w:rsidP="00A064C0">
            <w:pPr>
              <w:numPr>
                <w:ilvl w:val="0"/>
                <w:numId w:val="17"/>
              </w:numPr>
              <w:spacing w:after="160" w:line="259" w:lineRule="auto"/>
              <w:ind w:left="360"/>
              <w:rPr>
                <w:rFonts w:asciiTheme="minorHAnsi" w:hAnsiTheme="minorHAnsi" w:cstheme="minorBidi"/>
                <w:sz w:val="22"/>
                <w:szCs w:val="22"/>
                <w:lang w:eastAsia="zh-CN"/>
              </w:rPr>
            </w:pPr>
            <w:r w:rsidRPr="00F15498">
              <w:t>Aperiodic SL PRS</w:t>
            </w:r>
            <w:r w:rsidRPr="00F15498">
              <w:rPr>
                <w:rFonts w:asciiTheme="minorHAnsi" w:hAnsiTheme="minorHAnsi" w:cstheme="minorBidi"/>
                <w:sz w:val="22"/>
                <w:szCs w:val="22"/>
                <w:lang w:eastAsia="zh-CN"/>
              </w:rPr>
              <w:t xml:space="preserve"> </w:t>
            </w:r>
          </w:p>
          <w:p w14:paraId="2F8193BB" w14:textId="77777777" w:rsidR="00F15498" w:rsidRPr="00F15498" w:rsidRDefault="00F15498" w:rsidP="00A064C0">
            <w:pPr>
              <w:numPr>
                <w:ilvl w:val="2"/>
                <w:numId w:val="18"/>
              </w:numPr>
              <w:spacing w:after="180"/>
              <w:ind w:left="1200" w:hanging="400"/>
              <w:rPr>
                <w:szCs w:val="20"/>
                <w:lang w:val="en-GB" w:eastAsia="ja-JP"/>
              </w:rPr>
            </w:pPr>
            <w:r w:rsidRPr="00F15498">
              <w:rPr>
                <w:szCs w:val="20"/>
                <w:lang w:val="en-GB" w:eastAsia="ja-JP"/>
              </w:rPr>
              <w:t>SL PRS is transmitted at least once after either triggering or request.</w:t>
            </w:r>
          </w:p>
          <w:p w14:paraId="190D2DF9" w14:textId="77777777" w:rsidR="00F15498" w:rsidRPr="00F15498" w:rsidRDefault="00F15498" w:rsidP="00A064C0">
            <w:pPr>
              <w:numPr>
                <w:ilvl w:val="0"/>
                <w:numId w:val="17"/>
              </w:numPr>
              <w:spacing w:after="160" w:line="259" w:lineRule="auto"/>
              <w:ind w:left="360"/>
            </w:pPr>
            <w:r w:rsidRPr="00F15498">
              <w:t>Applicability of the above options to SL PRS resource allocation schemes 1 and 2 respectively can be considered further during normative work.</w:t>
            </w:r>
          </w:p>
          <w:p w14:paraId="29A97669" w14:textId="77777777" w:rsidR="00F15498" w:rsidRPr="00F15498" w:rsidRDefault="00F15498" w:rsidP="00A064C0">
            <w:pPr>
              <w:numPr>
                <w:ilvl w:val="0"/>
                <w:numId w:val="17"/>
              </w:numPr>
              <w:spacing w:after="160" w:line="259" w:lineRule="auto"/>
              <w:ind w:left="360"/>
            </w:pPr>
            <w:r w:rsidRPr="00F15498">
              <w:t>Details of Rx UE behavior can be separately discussed during normative work.</w:t>
            </w:r>
          </w:p>
          <w:p w14:paraId="65306286" w14:textId="77777777" w:rsidR="00F15498" w:rsidRPr="00F15498" w:rsidRDefault="00F15498" w:rsidP="00A064C0">
            <w:pPr>
              <w:numPr>
                <w:ilvl w:val="0"/>
                <w:numId w:val="17"/>
              </w:numPr>
              <w:spacing w:after="160" w:line="259" w:lineRule="auto"/>
              <w:ind w:left="360"/>
              <w:rPr>
                <w:rFonts w:eastAsiaTheme="minorEastAsia"/>
                <w:lang w:eastAsia="zh-CN"/>
              </w:rPr>
            </w:pPr>
            <w:r w:rsidRPr="00F15498">
              <w:t>Mechanism(s) to be used for activation/deactivation/triggering can be considered further during normative work.</w:t>
            </w:r>
          </w:p>
        </w:tc>
      </w:tr>
    </w:tbl>
    <w:p w14:paraId="256E4936" w14:textId="77777777" w:rsidR="00F15498" w:rsidRPr="00F15498" w:rsidRDefault="00F15498" w:rsidP="00F15498">
      <w:pPr>
        <w:spacing w:beforeLines="100" w:before="240"/>
        <w:rPr>
          <w:color w:val="000000"/>
          <w:szCs w:val="20"/>
        </w:rPr>
      </w:pPr>
      <w:r w:rsidRPr="00F15498">
        <w:rPr>
          <w:rFonts w:eastAsiaTheme="minorEastAsia"/>
          <w:lang w:eastAsia="zh-CN"/>
        </w:rPr>
        <w:t xml:space="preserve">In resource selection Mode 2 for SL communication UE can select a SL grant consisting of periodic resources, however, to avoid persistent collision among UEs the UE cannot use the SL grant all the time, rather it has to perform resource reselection upon </w:t>
      </w:r>
      <w:r w:rsidRPr="00F15498">
        <w:rPr>
          <w:i/>
          <w:iCs/>
          <w:color w:val="000000"/>
          <w:szCs w:val="20"/>
        </w:rPr>
        <w:t>SL_RESOURCE_RESELECTION_COUNTER</w:t>
      </w:r>
      <w:r w:rsidRPr="00F15498">
        <w:rPr>
          <w:color w:val="000000"/>
          <w:szCs w:val="20"/>
        </w:rPr>
        <w:t xml:space="preserve"> reaches 0</w:t>
      </w:r>
      <w:r w:rsidRPr="00F15498">
        <w:rPr>
          <w:color w:val="000000"/>
          <w:szCs w:val="20"/>
        </w:rPr>
        <w:fldChar w:fldCharType="begin"/>
      </w:r>
      <w:r w:rsidRPr="00F15498">
        <w:rPr>
          <w:color w:val="000000"/>
          <w:szCs w:val="20"/>
        </w:rPr>
        <w:instrText xml:space="preserve"> REF _Ref127483288 \r \h </w:instrText>
      </w:r>
      <w:r w:rsidRPr="00F15498">
        <w:rPr>
          <w:color w:val="000000"/>
          <w:szCs w:val="20"/>
        </w:rPr>
      </w:r>
      <w:r w:rsidRPr="00F15498">
        <w:rPr>
          <w:color w:val="000000"/>
          <w:szCs w:val="20"/>
        </w:rPr>
        <w:fldChar w:fldCharType="separate"/>
      </w:r>
      <w:r w:rsidRPr="00F15498">
        <w:rPr>
          <w:color w:val="000000"/>
          <w:szCs w:val="20"/>
        </w:rPr>
        <w:t>[5]</w:t>
      </w:r>
      <w:r w:rsidRPr="00F15498">
        <w:rPr>
          <w:color w:val="000000"/>
          <w:szCs w:val="20"/>
        </w:rPr>
        <w:fldChar w:fldCharType="end"/>
      </w:r>
      <w:r w:rsidRPr="00F15498">
        <w:rPr>
          <w:i/>
          <w:iCs/>
          <w:color w:val="000000"/>
          <w:szCs w:val="20"/>
        </w:rPr>
        <w:t>.</w:t>
      </w:r>
      <w:r w:rsidRPr="00F15498">
        <w:rPr>
          <w:color w:val="000000"/>
          <w:szCs w:val="20"/>
        </w:rPr>
        <w:t xml:space="preserve"> If resource selection Scheme 2 for SL PRS follows the design, periodic SL PRS transmission cannot be applied to Scheme 2. In Scheme 1, SL PRS transmission can start once the configured SL grant (i.e., Type 1 configured grant) from gNB takes effect. </w:t>
      </w:r>
    </w:p>
    <w:p w14:paraId="12FB6048" w14:textId="77777777" w:rsidR="00F15498" w:rsidRPr="00F15498" w:rsidRDefault="00F15498" w:rsidP="00F15498">
      <w:pPr>
        <w:spacing w:beforeLines="100" w:before="240" w:afterLines="100" w:after="240"/>
        <w:rPr>
          <w:rFonts w:eastAsiaTheme="minorEastAsia"/>
          <w:b/>
          <w:bCs/>
          <w:color w:val="000000"/>
          <w:szCs w:val="20"/>
        </w:rPr>
      </w:pPr>
      <w:bookmarkStart w:id="17" w:name="_Toc127484938"/>
      <w:bookmarkStart w:id="18" w:name="_Toc127519780"/>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Pr="00F15498">
        <w:rPr>
          <w:rFonts w:eastAsiaTheme="minorEastAsia"/>
          <w:b/>
          <w:bCs/>
          <w:noProof/>
          <w:color w:val="000000"/>
          <w:szCs w:val="20"/>
        </w:rPr>
        <w:t>12</w:t>
      </w:r>
      <w:r w:rsidRPr="00F15498">
        <w:rPr>
          <w:rFonts w:eastAsiaTheme="minorEastAsia"/>
          <w:b/>
          <w:bCs/>
          <w:color w:val="000000"/>
          <w:szCs w:val="20"/>
        </w:rPr>
        <w:fldChar w:fldCharType="end"/>
      </w:r>
      <w:r w:rsidRPr="00F15498">
        <w:rPr>
          <w:rFonts w:eastAsiaTheme="minorEastAsia"/>
          <w:b/>
          <w:bCs/>
          <w:color w:val="000000"/>
          <w:szCs w:val="20"/>
        </w:rPr>
        <w:t>: Periodic SL PRS transmission is not applicable to resource selection Scheme 2, for Scheme 1, SL PRS transmission is triggered when a Type 1 configured comes into effect.</w:t>
      </w:r>
      <w:bookmarkEnd w:id="17"/>
      <w:bookmarkEnd w:id="18"/>
    </w:p>
    <w:p w14:paraId="50A95E75" w14:textId="77777777" w:rsidR="00F15498" w:rsidRPr="00F15498" w:rsidRDefault="00F15498" w:rsidP="00F15498">
      <w:pPr>
        <w:spacing w:beforeLines="100" w:before="240" w:afterLines="100" w:after="240"/>
        <w:rPr>
          <w:rFonts w:eastAsiaTheme="minorEastAsia"/>
          <w:lang w:eastAsia="zh-CN"/>
        </w:rPr>
      </w:pPr>
      <w:r w:rsidRPr="00F15498">
        <w:rPr>
          <w:rFonts w:eastAsiaTheme="minorEastAsia"/>
          <w:lang w:eastAsia="zh-CN"/>
        </w:rPr>
        <w:t>Semi-persistent SL PRS transmission can be applied to resource selection Scheme 1, when a type 2 configured grant was received, or be applied to resource selection Scheme 2, when UE selects a periodic SL grant. SL PRS transmission can be triggered when a configured type 2 SL grant or selected SL grant takes effect.</w:t>
      </w:r>
    </w:p>
    <w:p w14:paraId="0C99801B" w14:textId="77777777" w:rsidR="00F15498" w:rsidRPr="00F15498" w:rsidRDefault="00F15498" w:rsidP="00F15498">
      <w:pPr>
        <w:spacing w:beforeLines="100" w:before="240" w:afterLines="100" w:after="240"/>
        <w:rPr>
          <w:rFonts w:eastAsiaTheme="minorEastAsia"/>
          <w:b/>
          <w:bCs/>
          <w:color w:val="000000"/>
          <w:szCs w:val="20"/>
        </w:rPr>
      </w:pPr>
      <w:bookmarkStart w:id="19" w:name="_Toc127484939"/>
      <w:bookmarkStart w:id="20" w:name="_Toc127519781"/>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Pr="00F15498">
        <w:rPr>
          <w:rFonts w:eastAsiaTheme="minorEastAsia"/>
          <w:b/>
          <w:bCs/>
          <w:noProof/>
          <w:color w:val="000000"/>
          <w:szCs w:val="20"/>
        </w:rPr>
        <w:t>13</w:t>
      </w:r>
      <w:r w:rsidRPr="00F15498">
        <w:rPr>
          <w:rFonts w:eastAsiaTheme="minorEastAsia"/>
          <w:b/>
          <w:bCs/>
          <w:color w:val="000000"/>
          <w:szCs w:val="20"/>
        </w:rPr>
        <w:fldChar w:fldCharType="end"/>
      </w:r>
      <w:r w:rsidRPr="00F15498">
        <w:rPr>
          <w:rFonts w:eastAsiaTheme="minorEastAsia"/>
          <w:b/>
          <w:bCs/>
          <w:color w:val="000000"/>
          <w:szCs w:val="20"/>
        </w:rPr>
        <w:t>: Semi-persistent SL PRS transmission is applicable to both resource selection Scheme 1 and Scheme 2, SL PRS transmission is triggered when a configured Type 2 SL grant or selected periodic SL grant comes into effect.</w:t>
      </w:r>
      <w:bookmarkEnd w:id="19"/>
      <w:bookmarkEnd w:id="20"/>
    </w:p>
    <w:p w14:paraId="77D437DD" w14:textId="5B84CDC6" w:rsidR="00F15498" w:rsidRPr="00F15498" w:rsidRDefault="00F15498" w:rsidP="00F15498">
      <w:pPr>
        <w:spacing w:beforeLines="100" w:before="240" w:afterLines="100" w:after="240"/>
        <w:rPr>
          <w:rFonts w:eastAsiaTheme="minorEastAsia"/>
          <w:lang w:eastAsia="zh-CN"/>
        </w:rPr>
      </w:pPr>
      <w:r w:rsidRPr="00F15498">
        <w:rPr>
          <w:rFonts w:eastAsiaTheme="minorEastAsia" w:hint="eastAsia"/>
          <w:lang w:eastAsia="zh-CN"/>
        </w:rPr>
        <w:t>A</w:t>
      </w:r>
      <w:r w:rsidRPr="00F15498">
        <w:rPr>
          <w:rFonts w:eastAsiaTheme="minorEastAsia"/>
          <w:lang w:eastAsia="zh-CN"/>
        </w:rPr>
        <w:t xml:space="preserve">periodic transmission can </w:t>
      </w:r>
      <w:r w:rsidR="00066839">
        <w:rPr>
          <w:rFonts w:eastAsiaTheme="minorEastAsia"/>
          <w:lang w:eastAsia="zh-CN"/>
        </w:rPr>
        <w:t xml:space="preserve">also </w:t>
      </w:r>
      <w:r w:rsidRPr="00F15498">
        <w:rPr>
          <w:rFonts w:eastAsiaTheme="minorEastAsia"/>
          <w:lang w:eastAsia="zh-CN"/>
        </w:rPr>
        <w:t>be applied to both Scheme 1 and Scheme 2, when a dynamic SL grant is received from gNB or a one-shot SL grant is selected by UE. And SL PRS transmission can be triggered when one of the SL grants take</w:t>
      </w:r>
      <w:r w:rsidR="00066839">
        <w:rPr>
          <w:rFonts w:eastAsiaTheme="minorEastAsia"/>
          <w:lang w:eastAsia="zh-CN"/>
        </w:rPr>
        <w:t>s</w:t>
      </w:r>
      <w:r w:rsidRPr="00F15498">
        <w:rPr>
          <w:rFonts w:eastAsiaTheme="minorEastAsia"/>
          <w:lang w:eastAsia="zh-CN"/>
        </w:rPr>
        <w:t xml:space="preserve"> effect.</w:t>
      </w:r>
    </w:p>
    <w:p w14:paraId="237011FF" w14:textId="77777777" w:rsidR="00F15498" w:rsidRPr="00F15498" w:rsidRDefault="00F15498" w:rsidP="00F15498">
      <w:pPr>
        <w:spacing w:beforeLines="100" w:before="240" w:afterLines="100" w:after="240"/>
        <w:rPr>
          <w:rFonts w:eastAsiaTheme="minorEastAsia"/>
          <w:b/>
          <w:bCs/>
          <w:color w:val="000000"/>
          <w:szCs w:val="20"/>
        </w:rPr>
      </w:pPr>
      <w:bookmarkStart w:id="21" w:name="_Toc127484940"/>
      <w:bookmarkStart w:id="22" w:name="_Toc127519782"/>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Pr="00F15498">
        <w:rPr>
          <w:rFonts w:eastAsiaTheme="minorEastAsia"/>
          <w:b/>
          <w:bCs/>
          <w:noProof/>
          <w:color w:val="000000"/>
          <w:szCs w:val="20"/>
        </w:rPr>
        <w:t>14</w:t>
      </w:r>
      <w:r w:rsidRPr="00F15498">
        <w:rPr>
          <w:rFonts w:eastAsiaTheme="minorEastAsia"/>
          <w:b/>
          <w:bCs/>
          <w:color w:val="000000"/>
          <w:szCs w:val="20"/>
        </w:rPr>
        <w:fldChar w:fldCharType="end"/>
      </w:r>
      <w:r w:rsidRPr="00F15498">
        <w:rPr>
          <w:rFonts w:eastAsiaTheme="minorEastAsia"/>
          <w:b/>
          <w:bCs/>
          <w:color w:val="000000"/>
          <w:szCs w:val="20"/>
        </w:rPr>
        <w:t>: Aperiodic SL PRS transmission can be applicable to Scheme 1 and Scheme 2, SL PRS transmission is triggered when a dynamic SL grant from gNB or a selected one-shot SL grant by UE comes into effect.</w:t>
      </w:r>
      <w:bookmarkEnd w:id="21"/>
      <w:bookmarkEnd w:id="22"/>
    </w:p>
    <w:p w14:paraId="1D6F2F18" w14:textId="77777777" w:rsidR="00F15498" w:rsidRPr="00F15498" w:rsidRDefault="00F15498" w:rsidP="00F15498">
      <w:pPr>
        <w:spacing w:beforeLines="100" w:before="240" w:afterLines="100" w:after="240"/>
        <w:rPr>
          <w:rFonts w:eastAsiaTheme="minorEastAsia"/>
          <w:lang w:eastAsia="zh-CN"/>
        </w:rPr>
      </w:pPr>
      <w:r w:rsidRPr="00F15498">
        <w:rPr>
          <w:rFonts w:eastAsiaTheme="minorEastAsia"/>
          <w:lang w:eastAsia="zh-CN"/>
        </w:rPr>
        <w:t>For any of periodic SL PRS, semi-persistent SL PRS or aperiodic SL PRS, when a UE requests a SL grant from gNB or selects a SL grant by itself should be decided by higher layer of the UE.</w:t>
      </w:r>
    </w:p>
    <w:p w14:paraId="4D6E5BD2" w14:textId="77777777" w:rsidR="00F15498" w:rsidRPr="00F15498" w:rsidRDefault="00F15498" w:rsidP="00F15498">
      <w:pPr>
        <w:spacing w:beforeLines="100" w:before="240" w:afterLines="100" w:after="240"/>
        <w:rPr>
          <w:rFonts w:eastAsiaTheme="minorEastAsia"/>
          <w:b/>
          <w:bCs/>
          <w:color w:val="000000"/>
          <w:szCs w:val="20"/>
        </w:rPr>
      </w:pPr>
      <w:bookmarkStart w:id="23" w:name="_Toc127484941"/>
      <w:bookmarkStart w:id="24" w:name="_Toc127519783"/>
      <w:r w:rsidRPr="00F15498">
        <w:rPr>
          <w:rFonts w:eastAsiaTheme="minorEastAsia"/>
          <w:b/>
          <w:bCs/>
          <w:color w:val="000000"/>
          <w:szCs w:val="20"/>
        </w:rPr>
        <w:lastRenderedPageBreak/>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Pr="00F15498">
        <w:rPr>
          <w:rFonts w:eastAsiaTheme="minorEastAsia"/>
          <w:b/>
          <w:bCs/>
          <w:noProof/>
          <w:color w:val="000000"/>
          <w:szCs w:val="20"/>
        </w:rPr>
        <w:t>15</w:t>
      </w:r>
      <w:r w:rsidRPr="00F15498">
        <w:rPr>
          <w:rFonts w:eastAsiaTheme="minorEastAsia"/>
          <w:b/>
          <w:bCs/>
          <w:color w:val="000000"/>
          <w:szCs w:val="20"/>
        </w:rPr>
        <w:fldChar w:fldCharType="end"/>
      </w:r>
      <w:r w:rsidRPr="00F15498">
        <w:rPr>
          <w:rFonts w:eastAsiaTheme="minorEastAsia"/>
          <w:b/>
          <w:bCs/>
          <w:color w:val="000000"/>
          <w:szCs w:val="20"/>
        </w:rPr>
        <w:t>: When a UE requests a SL grant from gNB or selects a SL grant by itself should be triggered by higher layer of the UE.</w:t>
      </w:r>
      <w:bookmarkEnd w:id="23"/>
      <w:bookmarkEnd w:id="24"/>
    </w:p>
    <w:p w14:paraId="1DC578A8" w14:textId="77777777" w:rsidR="00F15498" w:rsidRPr="00F15498" w:rsidRDefault="00F15498" w:rsidP="00A064C0">
      <w:pPr>
        <w:pStyle w:val="1NMPHeading1H1h11h12h13h14h15h16appheading1l"/>
        <w:keepNext w:val="0"/>
        <w:widowControl w:val="0"/>
        <w:numPr>
          <w:ilvl w:val="1"/>
          <w:numId w:val="20"/>
        </w:numPr>
        <w:spacing w:after="240"/>
      </w:pPr>
      <w:bookmarkStart w:id="25" w:name="_Hlk127378595"/>
      <w:r w:rsidRPr="00F15498">
        <w:t>Unicast, Groupcast, Broadcast</w:t>
      </w:r>
    </w:p>
    <w:bookmarkEnd w:id="25"/>
    <w:p w14:paraId="3BB2980D" w14:textId="77777777" w:rsidR="00F15498" w:rsidRPr="00F15498" w:rsidRDefault="00F15498" w:rsidP="00F15498">
      <w:pPr>
        <w:rPr>
          <w:rFonts w:eastAsiaTheme="minorEastAsia"/>
          <w:lang w:eastAsia="zh-CN"/>
        </w:rPr>
      </w:pPr>
      <w:r w:rsidRPr="00F15498">
        <w:rPr>
          <w:rFonts w:eastAsiaTheme="minorEastAsia"/>
          <w:lang w:eastAsia="zh-CN"/>
        </w:rPr>
        <w:t xml:space="preserve">In SL communication 4 cast types are supported, i.e., </w:t>
      </w:r>
      <w:r w:rsidRPr="00F15498">
        <w:rPr>
          <w:rFonts w:eastAsiaTheme="minorEastAsia" w:hint="eastAsia"/>
          <w:lang w:eastAsia="zh-CN"/>
        </w:rPr>
        <w:t>U</w:t>
      </w:r>
      <w:r w:rsidRPr="00F15498">
        <w:rPr>
          <w:rFonts w:eastAsiaTheme="minorEastAsia"/>
          <w:lang w:eastAsia="zh-CN"/>
        </w:rPr>
        <w:t>nicast, groupcast when HARQ information includes both ACK or NACK, groupcast when HARQ information includes only NACK, and broadcast. The cast type is indicated by “Cast type indicator” field in SCI-2A/B/C, in addition, a “Destination ID” field is also included to indicate the target receiver(s) in different cast types, where the destination ID is provided by higher layer. In SL positioning, “Cast type indicator” and “Destination ID” fields as SL communication can be included SCI to support the 3 cast types. Note that the SCI used to convey the 2 fields should be 1</w:t>
      </w:r>
      <w:r w:rsidRPr="00F15498">
        <w:rPr>
          <w:rFonts w:eastAsiaTheme="minorEastAsia"/>
          <w:vertAlign w:val="superscript"/>
          <w:lang w:eastAsia="zh-CN"/>
        </w:rPr>
        <w:t>st</w:t>
      </w:r>
      <w:r w:rsidRPr="00F15498">
        <w:rPr>
          <w:rFonts w:eastAsiaTheme="minorEastAsia"/>
          <w:lang w:eastAsia="zh-CN"/>
        </w:rPr>
        <w:t xml:space="preserve"> stage SCI in SL positioning to avoid the multiplexing between SL PRS and PSSCH within one slot.</w:t>
      </w:r>
    </w:p>
    <w:p w14:paraId="4D800E74" w14:textId="77777777" w:rsidR="00F15498" w:rsidRPr="00F15498" w:rsidRDefault="00F15498" w:rsidP="00F15498">
      <w:pPr>
        <w:spacing w:beforeLines="100" w:before="240" w:afterLines="100" w:after="240"/>
        <w:rPr>
          <w:rFonts w:eastAsiaTheme="minorEastAsia"/>
          <w:b/>
          <w:bCs/>
          <w:color w:val="000000"/>
          <w:szCs w:val="20"/>
        </w:rPr>
      </w:pPr>
      <w:bookmarkStart w:id="26" w:name="_Toc127484942"/>
      <w:bookmarkStart w:id="27" w:name="_Toc127519784"/>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Pr="00F15498">
        <w:rPr>
          <w:rFonts w:eastAsiaTheme="minorEastAsia"/>
          <w:b/>
          <w:bCs/>
          <w:noProof/>
          <w:color w:val="000000"/>
          <w:szCs w:val="20"/>
        </w:rPr>
        <w:t>16</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15498">
        <w:rPr>
          <w:rFonts w:eastAsiaTheme="minorEastAsia" w:hint="eastAsia"/>
          <w:b/>
          <w:bCs/>
          <w:color w:val="000000"/>
          <w:szCs w:val="20"/>
        </w:rPr>
        <w:t>“</w:t>
      </w:r>
      <w:r w:rsidRPr="00F15498">
        <w:rPr>
          <w:rFonts w:eastAsiaTheme="minorEastAsia"/>
          <w:b/>
          <w:bCs/>
          <w:color w:val="000000"/>
          <w:szCs w:val="20"/>
        </w:rPr>
        <w:t>Cast type indicator” and “Destination ID” fields as SL communication should be included in SCI to support unicast, groupcast and broadcast, where the destination ID is provided by higher layer.</w:t>
      </w:r>
      <w:bookmarkEnd w:id="26"/>
      <w:bookmarkEnd w:id="27"/>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2DBA7786" w14:textId="1C69176F" w:rsidR="00F15498" w:rsidRDefault="006F5C84" w:rsidP="00F15498">
      <w:pPr>
        <w:pStyle w:val="afd"/>
        <w:tabs>
          <w:tab w:val="right" w:leader="dot" w:pos="9062"/>
        </w:tabs>
        <w:spacing w:beforeLines="50" w:before="120"/>
        <w:rPr>
          <w:rStyle w:val="af4"/>
          <w:rFonts w:ascii="Times New Roman" w:hAnsi="Times New Roman" w:cs="Times New Roman"/>
          <w:b/>
          <w:bCs/>
          <w:noProof/>
        </w:rPr>
      </w:pPr>
      <w:r w:rsidRPr="00C61FE3">
        <w:rPr>
          <w:rFonts w:eastAsia="Times New Roman"/>
          <w:b/>
          <w:bCs/>
          <w:lang w:val="en-US"/>
        </w:rPr>
        <w:fldChar w:fldCharType="begin"/>
      </w:r>
      <w:r w:rsidRPr="00C61FE3">
        <w:rPr>
          <w:b/>
          <w:bCs/>
        </w:rPr>
        <w:instrText xml:space="preserve"> TOC \n \h \z \c "Proposal" </w:instrText>
      </w:r>
      <w:r w:rsidRPr="00C61FE3">
        <w:rPr>
          <w:rFonts w:eastAsia="Times New Roman"/>
          <w:b/>
          <w:bCs/>
          <w:lang w:val="en-US"/>
        </w:rPr>
        <w:fldChar w:fldCharType="separate"/>
      </w:r>
      <w:hyperlink w:anchor="_Toc127519770" w:history="1">
        <w:r w:rsidR="00F15498" w:rsidRPr="00F15498">
          <w:rPr>
            <w:rStyle w:val="af4"/>
            <w:rFonts w:ascii="Times New Roman" w:hAnsi="Times New Roman" w:cs="Times New Roman"/>
            <w:b/>
            <w:bCs/>
            <w:noProof/>
          </w:rPr>
          <w:t>Proposal 1: Regarding Scheme 1 SL PRS resource allocation, a transmitting UE receives resource allocation signaling through dynamic grants, or via configurations of configured grant type 1 or type 2 from gNB.</w:t>
        </w:r>
      </w:hyperlink>
    </w:p>
    <w:p w14:paraId="06B4B0A7" w14:textId="6C03A90D" w:rsidR="005C7436" w:rsidRPr="005C7436" w:rsidRDefault="005C7436" w:rsidP="005C7436">
      <w:pPr>
        <w:spacing w:beforeLines="100" w:before="240" w:afterLines="100" w:after="240"/>
        <w:rPr>
          <w:rFonts w:eastAsiaTheme="minorEastAsia" w:cs="Times" w:hint="eastAsia"/>
          <w:szCs w:val="20"/>
          <w:lang w:eastAsia="zh-CN"/>
        </w:rPr>
      </w:pPr>
      <w:r w:rsidRPr="00BE6826">
        <w:rPr>
          <w:rFonts w:eastAsiaTheme="minorEastAsia"/>
          <w:b/>
          <w:bCs/>
          <w:color w:val="000000"/>
          <w:szCs w:val="20"/>
        </w:rPr>
        <w:t xml:space="preserve">Proposal </w:t>
      </w:r>
      <w:r>
        <w:rPr>
          <w:rFonts w:eastAsiaTheme="minorEastAsia"/>
          <w:b/>
          <w:bCs/>
          <w:color w:val="000000"/>
          <w:szCs w:val="20"/>
        </w:rPr>
        <w:t>2</w:t>
      </w:r>
      <w:r w:rsidRPr="00BE6826">
        <w:rPr>
          <w:rFonts w:eastAsiaTheme="minorEastAsia"/>
          <w:b/>
          <w:bCs/>
          <w:color w:val="000000"/>
          <w:szCs w:val="20"/>
        </w:rPr>
        <w:t xml:space="preserve">: </w:t>
      </w:r>
      <w:r w:rsidRPr="005B590B">
        <w:rPr>
          <w:rFonts w:eastAsiaTheme="minorEastAsia"/>
          <w:b/>
          <w:bCs/>
          <w:color w:val="000000"/>
          <w:szCs w:val="20"/>
        </w:rPr>
        <w:t>Regarding Scheme 1 SL PRS resource allocation</w:t>
      </w:r>
      <w:r>
        <w:rPr>
          <w:rFonts w:eastAsiaTheme="minorEastAsia"/>
          <w:b/>
          <w:bCs/>
          <w:color w:val="000000"/>
          <w:szCs w:val="20"/>
        </w:rPr>
        <w:t>, resource allocation Mode 1 for SL communication is used as starting point, and some enhancement should be considered if new time/frequency resource granularity is introduced for SL positioning</w:t>
      </w:r>
      <w:r w:rsidRPr="005B590B">
        <w:rPr>
          <w:rFonts w:eastAsiaTheme="minorEastAsia"/>
          <w:b/>
          <w:bCs/>
          <w:color w:val="000000"/>
          <w:szCs w:val="20"/>
        </w:rPr>
        <w:t>.</w:t>
      </w:r>
    </w:p>
    <w:p w14:paraId="65881C41" w14:textId="4269E21D"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1" w:history="1">
        <w:r w:rsidR="00F15498" w:rsidRPr="00F15498">
          <w:rPr>
            <w:rStyle w:val="af4"/>
            <w:rFonts w:ascii="Times New Roman" w:hAnsi="Times New Roman" w:cs="Times New Roman"/>
            <w:b/>
            <w:bCs/>
            <w:noProof/>
          </w:rPr>
          <w:t>Proposal 3: Regarding Scheme 2 SL PRS resource allocation, both sensing-based resource selection and random resource selection are supported.</w:t>
        </w:r>
      </w:hyperlink>
    </w:p>
    <w:p w14:paraId="31B0DBE1" w14:textId="6DC2A509"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2" w:history="1">
        <w:r w:rsidR="00F15498" w:rsidRPr="00F15498">
          <w:rPr>
            <w:rStyle w:val="af4"/>
            <w:rFonts w:ascii="Times New Roman" w:hAnsi="Times New Roman" w:cs="Times New Roman"/>
            <w:b/>
            <w:bCs/>
            <w:noProof/>
          </w:rPr>
          <w:t>Proposal 4: Priority value for SL PRS should be defined and the priority of SL PRS and the priority of SL data should be comparable.</w:t>
        </w:r>
      </w:hyperlink>
    </w:p>
    <w:p w14:paraId="68F020A6" w14:textId="09E87B78"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3" w:history="1">
        <w:r w:rsidR="00F15498" w:rsidRPr="00F15498">
          <w:rPr>
            <w:rStyle w:val="af4"/>
            <w:rFonts w:ascii="Times New Roman" w:hAnsi="Times New Roman" w:cs="Times New Roman"/>
            <w:b/>
            <w:bCs/>
            <w:noProof/>
          </w:rPr>
          <w:t>Proposal 5: Scheme 2 resource selection procedure includes Step 1) identification of candidate resources within the resource selection window and Step 2) resource selection for (re-)transmission(s) from the identified candidate resources. In Step 1, the resource is precluded if it is indicated in a received SCI and the associated L1 SL-RSRP measurement is above an SL-RSRP threshold.</w:t>
        </w:r>
      </w:hyperlink>
    </w:p>
    <w:p w14:paraId="5F217F4E" w14:textId="359D26A6"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4" w:history="1">
        <w:r w:rsidR="00F15498" w:rsidRPr="00F15498">
          <w:rPr>
            <w:rStyle w:val="af4"/>
            <w:rFonts w:ascii="Times New Roman" w:hAnsi="Times New Roman" w:cs="Times New Roman"/>
            <w:b/>
            <w:bCs/>
            <w:noProof/>
          </w:rPr>
          <w:t>Proposal 6: In the Scheme 2 resource pool, the parameters used to determine a SL PRS resource for sensing based resource selection should be (pre-)configured.</w:t>
        </w:r>
      </w:hyperlink>
    </w:p>
    <w:p w14:paraId="231DCEF8" w14:textId="427E74FB" w:rsidR="00F15498" w:rsidRDefault="00F0536E" w:rsidP="00F15498">
      <w:pPr>
        <w:pStyle w:val="afd"/>
        <w:tabs>
          <w:tab w:val="right" w:leader="dot" w:pos="9062"/>
        </w:tabs>
        <w:spacing w:beforeLines="50" w:before="120"/>
        <w:rPr>
          <w:rStyle w:val="af4"/>
          <w:rFonts w:ascii="Times New Roman" w:hAnsi="Times New Roman" w:cs="Times New Roman"/>
          <w:noProof/>
        </w:rPr>
      </w:pPr>
      <w:hyperlink w:anchor="_Toc127519775" w:history="1">
        <w:r w:rsidR="00F15498" w:rsidRPr="00F15498">
          <w:rPr>
            <w:rStyle w:val="af4"/>
            <w:rFonts w:ascii="Times New Roman" w:hAnsi="Times New Roman" w:cs="Times New Roman"/>
            <w:b/>
            <w:bCs/>
            <w:noProof/>
          </w:rPr>
          <w:t>Proposal 7: Use the following principles for congestion control in SL positioning:</w:t>
        </w:r>
      </w:hyperlink>
    </w:p>
    <w:p w14:paraId="16F726FC" w14:textId="77777777" w:rsidR="00F15498" w:rsidRPr="00FA60E9"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Congestion control processing time is same as SL communication;</w:t>
      </w:r>
    </w:p>
    <w:p w14:paraId="229F48B2" w14:textId="77777777" w:rsidR="00F15498" w:rsidRPr="00FA60E9"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Up to 16 CBR ranges as SL communication are defined;</w:t>
      </w:r>
    </w:p>
    <w:p w14:paraId="53B4A284" w14:textId="77777777" w:rsidR="00F15498" w:rsidRPr="00FA60E9"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53CB713A" w14:textId="77777777" w:rsidR="00F15498" w:rsidRPr="00FA60E9"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3EC39EA7" w14:textId="77777777" w:rsidR="00F15498" w:rsidRPr="00FA60E9"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In shared resource pool, the definition of CBR and CR are same as SL communication;</w:t>
      </w:r>
    </w:p>
    <w:p w14:paraId="085A9AF4" w14:textId="4F49F2AB" w:rsidR="00F15498" w:rsidRPr="00F15498" w:rsidRDefault="00F15498"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In dedicated resource pool, the definition of CBR and CR should be adapted to the definition of SL PRS resource.</w:t>
      </w:r>
    </w:p>
    <w:p w14:paraId="4999CEB1" w14:textId="1A0F22F1"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6" w:history="1">
        <w:r w:rsidR="00F15498" w:rsidRPr="00F15498">
          <w:rPr>
            <w:rStyle w:val="af4"/>
            <w:rFonts w:ascii="Times New Roman" w:hAnsi="Times New Roman" w:cs="Times New Roman"/>
            <w:b/>
            <w:bCs/>
            <w:noProof/>
          </w:rPr>
          <w:t>Proposal 8: IUC scheme 1 should be supported for SL PRS resource selection at least when SL PRS is transmitted within the shared resource pool with SL communication.  FFS for dedicated SL PRS resource pool.</w:t>
        </w:r>
      </w:hyperlink>
    </w:p>
    <w:p w14:paraId="2C9B4AE5" w14:textId="3E4F34BC"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7" w:history="1">
        <w:r w:rsidR="00F15498" w:rsidRPr="00F15498">
          <w:rPr>
            <w:rStyle w:val="af4"/>
            <w:rFonts w:ascii="Times New Roman" w:hAnsi="Times New Roman" w:cs="Times New Roman"/>
            <w:b/>
            <w:bCs/>
            <w:noProof/>
          </w:rPr>
          <w:t>Proposal 9: IUC scheme 2 should be applied to SL PRS resource selection in shared resource pool and dedicated resource pool for SL positioning.</w:t>
        </w:r>
      </w:hyperlink>
    </w:p>
    <w:p w14:paraId="5C9510ED" w14:textId="438A9A34"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8" w:history="1">
        <w:r w:rsidR="00F15498" w:rsidRPr="00F15498">
          <w:rPr>
            <w:rStyle w:val="af4"/>
            <w:rFonts w:ascii="Times New Roman" w:hAnsi="Times New Roman" w:cs="Times New Roman"/>
            <w:b/>
            <w:bCs/>
            <w:noProof/>
          </w:rPr>
          <w:t>Proposal 10: Conflict indication for the already used SL PRS resource(s) should be supported for SL positioning.</w:t>
        </w:r>
      </w:hyperlink>
    </w:p>
    <w:p w14:paraId="5DB736DA" w14:textId="42F59C12"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79" w:history="1">
        <w:r w:rsidR="00F15498" w:rsidRPr="00F15498">
          <w:rPr>
            <w:rStyle w:val="af4"/>
            <w:rFonts w:ascii="Times New Roman" w:hAnsi="Times New Roman" w:cs="Times New Roman"/>
            <w:b/>
            <w:bCs/>
            <w:noProof/>
          </w:rPr>
          <w:t>Proposal 11: For a dedicated SL PRS resource pool, slots with less than 7 OFDM symbols for SL operation and slots configured with PSFCH resources can be included.</w:t>
        </w:r>
      </w:hyperlink>
    </w:p>
    <w:p w14:paraId="58C03278" w14:textId="0B9D9B1E"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80" w:history="1">
        <w:r w:rsidR="00F15498" w:rsidRPr="00F15498">
          <w:rPr>
            <w:rStyle w:val="af4"/>
            <w:rFonts w:ascii="Times New Roman" w:hAnsi="Times New Roman" w:cs="Times New Roman"/>
            <w:b/>
            <w:bCs/>
            <w:noProof/>
          </w:rPr>
          <w:t>Proposal 12: Periodic SL PRS transmission is not applicable to resource selection Scheme 2, for Scheme 1, SL PRS transmission is triggered when a Type 1 configured comes into effect.</w:t>
        </w:r>
      </w:hyperlink>
    </w:p>
    <w:p w14:paraId="605D074C" w14:textId="1E3BC2CE"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81" w:history="1">
        <w:r w:rsidR="00F15498" w:rsidRPr="00F15498">
          <w:rPr>
            <w:rStyle w:val="af4"/>
            <w:rFonts w:ascii="Times New Roman" w:hAnsi="Times New Roman" w:cs="Times New Roman"/>
            <w:b/>
            <w:bCs/>
            <w:noProof/>
          </w:rPr>
          <w:t>Proposal 13: Semi-persistent SL PRS transmission is applicable to both resource selection Scheme 1 and Scheme 2, SL PRS transmission is triggered when a configured Type 2 SL grant or selected periodic SL grant comes into effect.</w:t>
        </w:r>
      </w:hyperlink>
    </w:p>
    <w:p w14:paraId="6BEDE96A" w14:textId="0F027998"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82" w:history="1">
        <w:r w:rsidR="00F15498" w:rsidRPr="00F15498">
          <w:rPr>
            <w:rStyle w:val="af4"/>
            <w:rFonts w:ascii="Times New Roman" w:hAnsi="Times New Roman" w:cs="Times New Roman"/>
            <w:b/>
            <w:bCs/>
            <w:noProof/>
          </w:rPr>
          <w:t>Proposal 14: Aperiodic SL PRS transmission can be applicable to Scheme 1 and Scheme 2, SL PRS transmission is triggered when a dynamic SL grant from gNB or a selected one-shot SL grant by UE comes into effect.</w:t>
        </w:r>
      </w:hyperlink>
    </w:p>
    <w:p w14:paraId="21207C8C" w14:textId="1F69C5F5" w:rsidR="00F15498" w:rsidRPr="00F15498" w:rsidRDefault="00F0536E" w:rsidP="00F15498">
      <w:pPr>
        <w:pStyle w:val="afd"/>
        <w:tabs>
          <w:tab w:val="right" w:leader="dot" w:pos="9062"/>
        </w:tabs>
        <w:spacing w:beforeLines="50" w:before="120"/>
        <w:rPr>
          <w:rFonts w:eastAsiaTheme="minorEastAsia"/>
          <w:noProof/>
          <w:kern w:val="2"/>
          <w:sz w:val="21"/>
          <w:szCs w:val="22"/>
          <w:lang w:val="en-US" w:eastAsia="zh-CN"/>
        </w:rPr>
      </w:pPr>
      <w:hyperlink w:anchor="_Toc127519783" w:history="1">
        <w:r w:rsidR="00F15498" w:rsidRPr="00F15498">
          <w:rPr>
            <w:rStyle w:val="af4"/>
            <w:rFonts w:ascii="Times New Roman" w:hAnsi="Times New Roman" w:cs="Times New Roman"/>
            <w:b/>
            <w:bCs/>
            <w:noProof/>
          </w:rPr>
          <w:t>Proposal 15: When a UE requests a SL grant from gNB or selects a SL grant by itself should be triggered by higher layer of the UE.</w:t>
        </w:r>
      </w:hyperlink>
    </w:p>
    <w:p w14:paraId="7656D635" w14:textId="1064CBAA" w:rsidR="00F15498" w:rsidRDefault="00F0536E" w:rsidP="00F15498">
      <w:pPr>
        <w:pStyle w:val="afd"/>
        <w:tabs>
          <w:tab w:val="right" w:leader="dot" w:pos="9062"/>
        </w:tabs>
        <w:spacing w:beforeLines="50" w:before="120"/>
        <w:rPr>
          <w:rFonts w:asciiTheme="minorHAnsi" w:eastAsiaTheme="minorEastAsia" w:hAnsiTheme="minorHAnsi" w:cstheme="minorBidi"/>
          <w:noProof/>
          <w:kern w:val="2"/>
          <w:sz w:val="21"/>
          <w:szCs w:val="22"/>
          <w:lang w:val="en-US" w:eastAsia="zh-CN"/>
        </w:rPr>
      </w:pPr>
      <w:hyperlink w:anchor="_Toc127519784" w:history="1">
        <w:r w:rsidR="00F15498" w:rsidRPr="00F15498">
          <w:rPr>
            <w:rStyle w:val="af4"/>
            <w:rFonts w:ascii="Times New Roman" w:hAnsi="Times New Roman" w:cs="Times New Roman"/>
            <w:b/>
            <w:bCs/>
            <w:noProof/>
          </w:rPr>
          <w:t>Proposal 16: “Cast type indicator” and “Destination ID” fields as SL communication should be included in SCI to support unicast, groupcast and broadcast, where the destination ID is provided by higher layer.</w:t>
        </w:r>
      </w:hyperlink>
    </w:p>
    <w:p w14:paraId="224D7812" w14:textId="7C6496CD" w:rsidR="006F5C84" w:rsidRDefault="006F5C84" w:rsidP="00C61FE3">
      <w:pPr>
        <w:pStyle w:val="afd"/>
        <w:tabs>
          <w:tab w:val="right" w:leader="dot" w:pos="9062"/>
        </w:tabs>
        <w:spacing w:beforeLines="50" w:before="120" w:afterLines="100" w:after="240"/>
        <w:rPr>
          <w:rFonts w:eastAsia="宋体"/>
          <w:lang w:eastAsia="zh-CN"/>
        </w:rPr>
      </w:pPr>
      <w:r w:rsidRPr="00C61FE3">
        <w:rPr>
          <w:b/>
          <w:bCs/>
        </w:rPr>
        <w:fldChar w:fldCharType="end"/>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6E6FADA9" w14:textId="502F245A" w:rsidR="005C6385" w:rsidRDefault="00F30155" w:rsidP="005C6385">
      <w:pPr>
        <w:pStyle w:val="af8"/>
        <w:numPr>
          <w:ilvl w:val="0"/>
          <w:numId w:val="7"/>
        </w:numPr>
        <w:ind w:firstLineChars="0"/>
        <w:contextualSpacing/>
        <w:rPr>
          <w:rFonts w:ascii="Times New Roman" w:hAnsi="Times New Roman" w:cs="Times New Roman"/>
          <w:sz w:val="20"/>
          <w:szCs w:val="20"/>
        </w:rPr>
      </w:pPr>
      <w:bookmarkStart w:id="28" w:name="_Ref101971571"/>
      <w:r w:rsidRPr="00F30155">
        <w:rPr>
          <w:rFonts w:ascii="Times New Roman" w:hAnsi="Times New Roman" w:cs="Times New Roman"/>
          <w:sz w:val="20"/>
          <w:szCs w:val="20"/>
        </w:rPr>
        <w:t>RP-223549</w:t>
      </w:r>
      <w:r w:rsidR="005C6385">
        <w:rPr>
          <w:rFonts w:ascii="Times New Roman" w:hAnsi="Times New Roman" w:cs="Times New Roman"/>
          <w:sz w:val="20"/>
          <w:szCs w:val="20"/>
        </w:rPr>
        <w:t xml:space="preserve">, </w:t>
      </w:r>
      <w:r w:rsidRPr="00F30155">
        <w:rPr>
          <w:rFonts w:ascii="Times New Roman" w:hAnsi="Times New Roman" w:cs="Times New Roman"/>
          <w:sz w:val="20"/>
          <w:szCs w:val="20"/>
        </w:rPr>
        <w:t>New WID on Expanded and Improved NR Positioning</w:t>
      </w:r>
      <w:r w:rsidR="005C6385">
        <w:rPr>
          <w:rFonts w:ascii="Times New Roman" w:hAnsi="Times New Roman" w:cs="Times New Roman"/>
          <w:sz w:val="20"/>
          <w:szCs w:val="20"/>
        </w:rPr>
        <w:t>;</w:t>
      </w:r>
    </w:p>
    <w:p w14:paraId="76290E94" w14:textId="77777777" w:rsidR="006F538D" w:rsidRDefault="006F538D" w:rsidP="006F538D">
      <w:pPr>
        <w:pStyle w:val="af8"/>
        <w:numPr>
          <w:ilvl w:val="0"/>
          <w:numId w:val="7"/>
        </w:numPr>
        <w:ind w:firstLineChars="0"/>
        <w:contextualSpacing/>
        <w:rPr>
          <w:rFonts w:ascii="Times New Roman" w:hAnsi="Times New Roman" w:cs="Times New Roman"/>
          <w:sz w:val="20"/>
          <w:szCs w:val="20"/>
        </w:rPr>
      </w:pPr>
      <w:bookmarkStart w:id="29" w:name="_Ref127099454"/>
      <w:r w:rsidRPr="00891F30">
        <w:rPr>
          <w:rFonts w:ascii="Times New Roman" w:hAnsi="Times New Roman" w:cs="Times New Roman"/>
          <w:sz w:val="20"/>
          <w:szCs w:val="20"/>
        </w:rPr>
        <w:t>3GPP TR 38.859 V0.2.0 (2022-11);</w:t>
      </w:r>
      <w:r w:rsidRPr="00891F30">
        <w:t xml:space="preserve"> </w:t>
      </w:r>
      <w:r w:rsidRPr="00891F30">
        <w:rPr>
          <w:rFonts w:ascii="Times New Roman" w:hAnsi="Times New Roman" w:cs="Times New Roman"/>
          <w:sz w:val="20"/>
          <w:szCs w:val="20"/>
        </w:rPr>
        <w:t>3rd Generation Partnership Project; Technical Specification Group Radio Access Network; Study on Expanded and Improved NR Positioning;</w:t>
      </w:r>
      <w:r>
        <w:rPr>
          <w:rFonts w:ascii="Times New Roman" w:hAnsi="Times New Roman" w:cs="Times New Roman"/>
          <w:sz w:val="20"/>
          <w:szCs w:val="20"/>
        </w:rPr>
        <w:t xml:space="preserve"> </w:t>
      </w:r>
      <w:r w:rsidRPr="00891F30">
        <w:rPr>
          <w:rFonts w:ascii="Times New Roman" w:hAnsi="Times New Roman" w:cs="Times New Roman"/>
          <w:sz w:val="20"/>
          <w:szCs w:val="20"/>
        </w:rPr>
        <w:t>(Release 18)</w:t>
      </w:r>
      <w:r>
        <w:rPr>
          <w:rFonts w:ascii="Times New Roman" w:hAnsi="Times New Roman" w:cs="Times New Roman"/>
          <w:sz w:val="20"/>
          <w:szCs w:val="20"/>
        </w:rPr>
        <w:t>;</w:t>
      </w:r>
      <w:bookmarkEnd w:id="29"/>
    </w:p>
    <w:p w14:paraId="3B926B95" w14:textId="48753BE8" w:rsidR="006F538D" w:rsidRDefault="006F538D" w:rsidP="005C6385">
      <w:pPr>
        <w:pStyle w:val="af8"/>
        <w:numPr>
          <w:ilvl w:val="0"/>
          <w:numId w:val="7"/>
        </w:numPr>
        <w:ind w:firstLineChars="0"/>
        <w:contextualSpacing/>
        <w:rPr>
          <w:rFonts w:ascii="Times New Roman" w:hAnsi="Times New Roman" w:cs="Times New Roman"/>
          <w:sz w:val="20"/>
          <w:szCs w:val="20"/>
        </w:rPr>
      </w:pPr>
      <w:bookmarkStart w:id="30" w:name="_Ref127437558"/>
      <w:r w:rsidRPr="006F538D">
        <w:rPr>
          <w:rFonts w:ascii="Times New Roman" w:hAnsi="Times New Roman" w:cs="Times New Roman"/>
          <w:sz w:val="20"/>
          <w:szCs w:val="20"/>
        </w:rPr>
        <w:t xml:space="preserve">R1-2300301, Discussion on SL positioning </w:t>
      </w:r>
      <w:r w:rsidRPr="006F538D">
        <w:rPr>
          <w:rFonts w:ascii="Times New Roman" w:hAnsi="Times New Roman" w:cs="Times New Roman" w:hint="eastAsia"/>
          <w:sz w:val="20"/>
          <w:szCs w:val="20"/>
        </w:rPr>
        <w:t>reference</w:t>
      </w:r>
      <w:r w:rsidRPr="006F538D">
        <w:rPr>
          <w:rFonts w:ascii="Times New Roman" w:hAnsi="Times New Roman" w:cs="Times New Roman"/>
          <w:sz w:val="20"/>
          <w:szCs w:val="20"/>
        </w:rPr>
        <w:t xml:space="preserve"> </w:t>
      </w:r>
      <w:r w:rsidRPr="006F538D">
        <w:rPr>
          <w:rFonts w:ascii="Times New Roman" w:hAnsi="Times New Roman" w:cs="Times New Roman" w:hint="eastAsia"/>
          <w:sz w:val="20"/>
          <w:szCs w:val="20"/>
        </w:rPr>
        <w:t>signal</w:t>
      </w:r>
      <w:r w:rsidRPr="006F538D">
        <w:rPr>
          <w:rFonts w:ascii="Times New Roman" w:hAnsi="Times New Roman" w:cs="Times New Roman"/>
          <w:sz w:val="20"/>
          <w:szCs w:val="20"/>
        </w:rPr>
        <w:t>, OPPO;</w:t>
      </w:r>
      <w:bookmarkEnd w:id="30"/>
    </w:p>
    <w:p w14:paraId="7B2CF2B3" w14:textId="3FF62359" w:rsidR="00AA0548" w:rsidRDefault="00AA0548" w:rsidP="00AA0548">
      <w:pPr>
        <w:pStyle w:val="af8"/>
        <w:numPr>
          <w:ilvl w:val="0"/>
          <w:numId w:val="7"/>
        </w:numPr>
        <w:ind w:firstLineChars="0"/>
        <w:contextualSpacing/>
        <w:rPr>
          <w:rFonts w:ascii="Times New Roman" w:hAnsi="Times New Roman" w:cs="Times New Roman"/>
          <w:sz w:val="20"/>
          <w:szCs w:val="20"/>
        </w:rPr>
      </w:pPr>
      <w:bookmarkStart w:id="31" w:name="_Ref127458725"/>
      <w:r w:rsidRPr="005C6385">
        <w:rPr>
          <w:rFonts w:ascii="Times New Roman" w:hAnsi="Times New Roman" w:cs="Times New Roman"/>
          <w:sz w:val="20"/>
          <w:szCs w:val="20"/>
        </w:rPr>
        <w:t>RAN1 Chairman’s Notes, RAN1#</w:t>
      </w:r>
      <w:r>
        <w:rPr>
          <w:rFonts w:ascii="Times New Roman" w:hAnsi="Times New Roman" w:cs="Times New Roman"/>
          <w:sz w:val="20"/>
          <w:szCs w:val="20"/>
        </w:rPr>
        <w:t>97</w:t>
      </w:r>
      <w:r w:rsidRPr="005C6385">
        <w:rPr>
          <w:rFonts w:ascii="Times New Roman" w:hAnsi="Times New Roman" w:cs="Times New Roman"/>
          <w:sz w:val="20"/>
          <w:szCs w:val="20"/>
        </w:rPr>
        <w:t xml:space="preserve">, </w:t>
      </w:r>
      <w:r>
        <w:rPr>
          <w:rFonts w:ascii="Times New Roman" w:hAnsi="Times New Roman" w:cs="Times New Roman"/>
          <w:sz w:val="20"/>
          <w:szCs w:val="20"/>
        </w:rPr>
        <w:t>May</w:t>
      </w:r>
      <w:r w:rsidRPr="005C6385">
        <w:rPr>
          <w:rFonts w:ascii="Times New Roman" w:hAnsi="Times New Roman" w:cs="Times New Roman"/>
          <w:sz w:val="20"/>
          <w:szCs w:val="20"/>
        </w:rPr>
        <w:t>, 2022;</w:t>
      </w:r>
      <w:bookmarkEnd w:id="31"/>
    </w:p>
    <w:p w14:paraId="67AEBA06" w14:textId="77777777" w:rsidR="00F15498" w:rsidRPr="00540CE7" w:rsidRDefault="00F15498" w:rsidP="00F15498">
      <w:pPr>
        <w:pStyle w:val="af8"/>
        <w:numPr>
          <w:ilvl w:val="0"/>
          <w:numId w:val="7"/>
        </w:numPr>
        <w:spacing w:beforeLines="50" w:before="120"/>
        <w:ind w:firstLineChars="0"/>
        <w:contextualSpacing/>
        <w:rPr>
          <w:rFonts w:ascii="Times New Roman" w:hAnsi="Times New Roman" w:cs="Times New Roman"/>
          <w:sz w:val="20"/>
          <w:szCs w:val="20"/>
        </w:rPr>
      </w:pPr>
      <w:bookmarkStart w:id="32" w:name="_Ref127483288"/>
      <w:r w:rsidRPr="00540CE7">
        <w:rPr>
          <w:rFonts w:ascii="Times New Roman" w:hAnsi="Times New Roman" w:cs="Times New Roman"/>
          <w:sz w:val="20"/>
          <w:szCs w:val="20"/>
        </w:rPr>
        <w:t>3GPP TS 38.321 V17.2.0 (2022-09); Technical Specification; 3rd Generation Partnership Project; Technical Specification Group Radio Access Network; NR; Medium Access Control (MAC) protocol specification</w:t>
      </w:r>
      <w:r>
        <w:rPr>
          <w:rFonts w:ascii="Times New Roman" w:hAnsi="Times New Roman" w:cs="Times New Roman"/>
          <w:sz w:val="20"/>
          <w:szCs w:val="20"/>
        </w:rPr>
        <w:t xml:space="preserve"> </w:t>
      </w:r>
      <w:r w:rsidRPr="00540CE7">
        <w:rPr>
          <w:rFonts w:ascii="Times New Roman" w:hAnsi="Times New Roman" w:cs="Times New Roman"/>
          <w:sz w:val="20"/>
          <w:szCs w:val="20"/>
        </w:rPr>
        <w:t>(Release 17)</w:t>
      </w:r>
      <w:r>
        <w:rPr>
          <w:rFonts w:ascii="Times New Roman" w:hAnsi="Times New Roman" w:cs="Times New Roman"/>
          <w:sz w:val="20"/>
          <w:szCs w:val="20"/>
        </w:rPr>
        <w:t>;</w:t>
      </w:r>
      <w:bookmarkEnd w:id="32"/>
    </w:p>
    <w:bookmarkEnd w:id="28"/>
    <w:p w14:paraId="7008353F" w14:textId="77777777" w:rsidR="004C3D8D" w:rsidRPr="00CE758D" w:rsidRDefault="004C3D8D" w:rsidP="00CE758D">
      <w:pPr>
        <w:contextualSpacing/>
        <w:rPr>
          <w:szCs w:val="20"/>
        </w:rPr>
      </w:pPr>
    </w:p>
    <w:sectPr w:rsidR="004C3D8D" w:rsidRPr="00CE758D" w:rsidSect="00381374">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9E17" w14:textId="77777777" w:rsidR="00F0536E" w:rsidRDefault="00F0536E">
      <w:r>
        <w:separator/>
      </w:r>
    </w:p>
  </w:endnote>
  <w:endnote w:type="continuationSeparator" w:id="0">
    <w:p w14:paraId="26A1D16E" w14:textId="77777777" w:rsidR="00F0536E" w:rsidRDefault="00F0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74C8" w14:textId="77777777" w:rsidR="00F0536E" w:rsidRDefault="00F0536E">
      <w:r>
        <w:separator/>
      </w:r>
    </w:p>
  </w:footnote>
  <w:footnote w:type="continuationSeparator" w:id="0">
    <w:p w14:paraId="2CC3689B" w14:textId="77777777" w:rsidR="00F0536E" w:rsidRDefault="00F0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81155B"/>
    <w:multiLevelType w:val="hybridMultilevel"/>
    <w:tmpl w:val="0ACA393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8"/>
  </w:num>
  <w:num w:numId="2">
    <w:abstractNumId w:val="15"/>
  </w:num>
  <w:num w:numId="3">
    <w:abstractNumId w:val="17"/>
  </w:num>
  <w:num w:numId="4">
    <w:abstractNumId w:val="12"/>
  </w:num>
  <w:num w:numId="5">
    <w:abstractNumId w:val="8"/>
  </w:num>
  <w:num w:numId="6">
    <w:abstractNumId w:val="1"/>
  </w:num>
  <w:num w:numId="7">
    <w:abstractNumId w:val="5"/>
  </w:num>
  <w:num w:numId="8">
    <w:abstractNumId w:val="10"/>
  </w:num>
  <w:num w:numId="9">
    <w:abstractNumId w:val="6"/>
  </w:num>
  <w:num w:numId="10">
    <w:abstractNumId w:val="3"/>
  </w:num>
  <w:num w:numId="11">
    <w:abstractNumId w:val="0"/>
  </w:num>
  <w:num w:numId="12">
    <w:abstractNumId w:val="7"/>
  </w:num>
  <w:num w:numId="13">
    <w:abstractNumId w:val="4"/>
  </w:num>
  <w:num w:numId="14">
    <w:abstractNumId w:val="14"/>
  </w:num>
  <w:num w:numId="15">
    <w:abstractNumId w:val="16"/>
  </w:num>
  <w:num w:numId="16">
    <w:abstractNumId w:val="2"/>
  </w:num>
  <w:num w:numId="17">
    <w:abstractNumId w:val="13"/>
  </w:num>
  <w:num w:numId="18">
    <w:abstractNumId w:val="9"/>
  </w:num>
  <w:num w:numId="19">
    <w:abstractNumId w:val="11"/>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2E5"/>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269"/>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E1"/>
    <w:rsid w:val="002C7D74"/>
    <w:rsid w:val="002D01AD"/>
    <w:rsid w:val="002D0300"/>
    <w:rsid w:val="002D03E8"/>
    <w:rsid w:val="002D05C0"/>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A43"/>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7A7"/>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5"/>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1CC"/>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C4E"/>
    <w:rsid w:val="006768AB"/>
    <w:rsid w:val="00676AF3"/>
    <w:rsid w:val="00676E12"/>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FBD"/>
    <w:rsid w:val="00834455"/>
    <w:rsid w:val="00834D11"/>
    <w:rsid w:val="00834DF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A005B"/>
    <w:rsid w:val="009A0411"/>
    <w:rsid w:val="009A0462"/>
    <w:rsid w:val="009A0521"/>
    <w:rsid w:val="009A0EDD"/>
    <w:rsid w:val="009A1265"/>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49C"/>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B97"/>
    <w:rsid w:val="00A93E42"/>
    <w:rsid w:val="00A93EF0"/>
    <w:rsid w:val="00A93F21"/>
    <w:rsid w:val="00A94420"/>
    <w:rsid w:val="00A9452C"/>
    <w:rsid w:val="00A946C9"/>
    <w:rsid w:val="00A94877"/>
    <w:rsid w:val="00A94DFF"/>
    <w:rsid w:val="00A94EC2"/>
    <w:rsid w:val="00A9534F"/>
    <w:rsid w:val="00A9552F"/>
    <w:rsid w:val="00A95570"/>
    <w:rsid w:val="00A95AB2"/>
    <w:rsid w:val="00A95ACF"/>
    <w:rsid w:val="00A9616F"/>
    <w:rsid w:val="00A96249"/>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4B0E"/>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6E"/>
    <w:rsid w:val="00B67DA4"/>
    <w:rsid w:val="00B67F07"/>
    <w:rsid w:val="00B67F2B"/>
    <w:rsid w:val="00B70055"/>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A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18"/>
    <w:rsid w:val="00BD5C77"/>
    <w:rsid w:val="00BD5F6A"/>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5B97"/>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435A"/>
    <w:rsid w:val="00CA43FC"/>
    <w:rsid w:val="00CA4407"/>
    <w:rsid w:val="00CA44F5"/>
    <w:rsid w:val="00CA4873"/>
    <w:rsid w:val="00CA4916"/>
    <w:rsid w:val="00CA49D7"/>
    <w:rsid w:val="00CA49E6"/>
    <w:rsid w:val="00CA563C"/>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418"/>
    <w:rsid w:val="00CF35AA"/>
    <w:rsid w:val="00CF3721"/>
    <w:rsid w:val="00CF3A5A"/>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9C"/>
    <w:rsid w:val="00D50E79"/>
    <w:rsid w:val="00D50F31"/>
    <w:rsid w:val="00D5135C"/>
    <w:rsid w:val="00D5156B"/>
    <w:rsid w:val="00D51789"/>
    <w:rsid w:val="00D519F4"/>
    <w:rsid w:val="00D51B83"/>
    <w:rsid w:val="00D520BB"/>
    <w:rsid w:val="00D52A5C"/>
    <w:rsid w:val="00D52DDC"/>
    <w:rsid w:val="00D5344C"/>
    <w:rsid w:val="00D53768"/>
    <w:rsid w:val="00D53860"/>
    <w:rsid w:val="00D53B84"/>
    <w:rsid w:val="00D540B2"/>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96"/>
    <w:rsid w:val="00D627E2"/>
    <w:rsid w:val="00D62DAA"/>
    <w:rsid w:val="00D62F40"/>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F22"/>
    <w:rsid w:val="00D713FD"/>
    <w:rsid w:val="00D7144D"/>
    <w:rsid w:val="00D71508"/>
    <w:rsid w:val="00D7176A"/>
    <w:rsid w:val="00D71A33"/>
    <w:rsid w:val="00D71AA4"/>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40"/>
    <w:rsid w:val="00ED045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93"/>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5E1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3867</Words>
  <Characters>22047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6</cp:revision>
  <cp:lastPrinted>2007-08-28T02:45:00Z</cp:lastPrinted>
  <dcterms:created xsi:type="dcterms:W3CDTF">2023-02-17T09:43:00Z</dcterms:created>
  <dcterms:modified xsi:type="dcterms:W3CDTF">2023-02-17T10:08:00Z</dcterms:modified>
</cp:coreProperties>
</file>